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2D" w:rsidRPr="00BD0A2D" w:rsidRDefault="00BD0A2D" w:rsidP="00BD0A2D">
      <w:pPr>
        <w:tabs>
          <w:tab w:val="left" w:pos="-1440"/>
          <w:tab w:val="left" w:pos="-720"/>
        </w:tabs>
        <w:suppressAutoHyphens/>
        <w:spacing w:after="0"/>
        <w:rPr>
          <w:b/>
          <w:noProof/>
          <w:sz w:val="28"/>
          <w:szCs w:val="28"/>
          <w:lang w:val="nl-NL"/>
        </w:rPr>
      </w:pPr>
      <w:r w:rsidRPr="00BD0A2D">
        <w:rPr>
          <w:b/>
          <w:noProof/>
          <w:sz w:val="28"/>
          <w:szCs w:val="28"/>
          <w:lang w:val="nl-NL"/>
        </w:rPr>
        <w:t xml:space="preserve">De </w:t>
      </w:r>
      <w:r w:rsidR="00333699">
        <w:rPr>
          <w:b/>
          <w:noProof/>
          <w:sz w:val="28"/>
          <w:szCs w:val="28"/>
          <w:lang w:val="nl-NL"/>
        </w:rPr>
        <w:t xml:space="preserve">paden en dijken die in 1760 door de rotten onderhouden werden </w:t>
      </w:r>
    </w:p>
    <w:p w:rsidR="00BD0A2D" w:rsidRPr="00913CA5" w:rsidRDefault="00913CA5" w:rsidP="00BD0A2D">
      <w:pPr>
        <w:tabs>
          <w:tab w:val="left" w:pos="-1440"/>
          <w:tab w:val="left" w:pos="-720"/>
        </w:tabs>
        <w:suppressAutoHyphens/>
        <w:spacing w:after="0"/>
        <w:rPr>
          <w:i/>
          <w:noProof/>
          <w:lang w:val="nl-NL"/>
        </w:rPr>
      </w:pPr>
      <w:r w:rsidRPr="00913CA5">
        <w:rPr>
          <w:i/>
          <w:noProof/>
          <w:lang w:val="nl-NL"/>
        </w:rPr>
        <w:t>Martien van Asseldonk</w:t>
      </w:r>
    </w:p>
    <w:p w:rsidR="00913CA5" w:rsidRDefault="00913CA5" w:rsidP="00BD0A2D">
      <w:pPr>
        <w:tabs>
          <w:tab w:val="left" w:pos="-1440"/>
          <w:tab w:val="left" w:pos="-720"/>
        </w:tabs>
        <w:suppressAutoHyphens/>
        <w:spacing w:after="0"/>
        <w:rPr>
          <w:noProof/>
          <w:lang w:val="nl-NL"/>
        </w:rPr>
      </w:pPr>
      <w:r>
        <w:rPr>
          <w:noProof/>
          <w:lang w:val="nl-NL"/>
        </w:rPr>
        <w:t>13 november 2014</w:t>
      </w:r>
    </w:p>
    <w:p w:rsidR="00603408" w:rsidRDefault="00603408" w:rsidP="00603408">
      <w:pPr>
        <w:rPr>
          <w:lang w:val="nl-NL"/>
        </w:rPr>
      </w:pPr>
      <w:r>
        <w:rPr>
          <w:i/>
          <w:lang w:val="nl-NL"/>
        </w:rPr>
        <w:t>Deze gegevens mogen gebruikt worden onder verwijzing naar: Martien van Asseldonk, www.oudzijtaart.nl</w:t>
      </w:r>
    </w:p>
    <w:p w:rsidR="00913CA5" w:rsidRDefault="00913CA5" w:rsidP="00BD0A2D">
      <w:pPr>
        <w:tabs>
          <w:tab w:val="left" w:pos="-1440"/>
          <w:tab w:val="left" w:pos="-720"/>
        </w:tabs>
        <w:suppressAutoHyphens/>
        <w:spacing w:after="0"/>
        <w:rPr>
          <w:noProof/>
          <w:lang w:val="nl-NL"/>
        </w:rPr>
      </w:pPr>
    </w:p>
    <w:p w:rsidR="002E55FD" w:rsidRDefault="002E55FD" w:rsidP="00BD0A2D">
      <w:pPr>
        <w:tabs>
          <w:tab w:val="left" w:pos="-1440"/>
          <w:tab w:val="left" w:pos="-720"/>
        </w:tabs>
        <w:suppressAutoHyphens/>
        <w:spacing w:after="0"/>
        <w:rPr>
          <w:noProof/>
          <w:lang w:val="nl-NL"/>
        </w:rPr>
      </w:pPr>
      <w:r>
        <w:rPr>
          <w:noProof/>
          <w:lang w:val="nl-NL"/>
        </w:rPr>
        <w:t xml:space="preserve">In 1760 vaardigde de Raad van State een ordonantie uit op het onderhoud van de wegen. Als er boetes vanwege nalatig onderhoud zouden worden uitgedeeld, dan zouden die door de rotten betaald moeten worden, en niet door het dorp. Het dorpsbestuur van Veghel besloot op 28-8-1760 om de rotten precies duidelijk te maken welke wegen zij dienden te onderhouden. </w:t>
      </w:r>
    </w:p>
    <w:p w:rsidR="002E55FD" w:rsidRDefault="002E55FD" w:rsidP="00BD0A2D">
      <w:pPr>
        <w:tabs>
          <w:tab w:val="left" w:pos="-1440"/>
          <w:tab w:val="left" w:pos="-720"/>
        </w:tabs>
        <w:suppressAutoHyphens/>
        <w:spacing w:after="0"/>
        <w:rPr>
          <w:rFonts w:cs="Arial"/>
          <w:noProof/>
          <w:spacing w:val="-3"/>
          <w:lang w:val="nl-BE"/>
        </w:rPr>
      </w:pPr>
    </w:p>
    <w:p w:rsidR="00BD0A2D" w:rsidRDefault="00BD0A2D" w:rsidP="00BD0A2D">
      <w:pPr>
        <w:tabs>
          <w:tab w:val="left" w:pos="-1440"/>
          <w:tab w:val="left" w:pos="-720"/>
        </w:tabs>
        <w:suppressAutoHyphens/>
        <w:spacing w:after="0"/>
        <w:rPr>
          <w:rFonts w:cs="Arial"/>
          <w:noProof/>
          <w:spacing w:val="-3"/>
          <w:lang w:val="nl-BE"/>
        </w:rPr>
      </w:pPr>
      <w:r>
        <w:rPr>
          <w:rFonts w:cs="Arial"/>
          <w:noProof/>
          <w:spacing w:val="-3"/>
          <w:lang w:val="nl-BE"/>
        </w:rPr>
        <w:t>In de volgende tabel is de informatie per weg bij elkaar gezet.</w:t>
      </w:r>
    </w:p>
    <w:p w:rsidR="002E55FD" w:rsidRDefault="002E55FD" w:rsidP="00BD0A2D">
      <w:pPr>
        <w:tabs>
          <w:tab w:val="left" w:pos="-1440"/>
          <w:tab w:val="left" w:pos="-720"/>
        </w:tabs>
        <w:suppressAutoHyphens/>
        <w:spacing w:after="0"/>
        <w:rPr>
          <w:rFonts w:cs="Arial"/>
          <w:noProof/>
          <w:spacing w:val="-3"/>
          <w:lang w:val="nl-BE"/>
        </w:rPr>
      </w:pPr>
    </w:p>
    <w:tbl>
      <w:tblPr>
        <w:tblStyle w:val="TableGrid"/>
        <w:tblW w:w="0" w:type="auto"/>
        <w:tblLook w:val="04A0"/>
      </w:tblPr>
      <w:tblGrid>
        <w:gridCol w:w="675"/>
        <w:gridCol w:w="2977"/>
        <w:gridCol w:w="5590"/>
      </w:tblGrid>
      <w:tr w:rsidR="00152212" w:rsidTr="00913CA5">
        <w:tc>
          <w:tcPr>
            <w:tcW w:w="675" w:type="dxa"/>
            <w:shd w:val="clear" w:color="auto" w:fill="D9D9D9" w:themeFill="background1" w:themeFillShade="D9"/>
          </w:tcPr>
          <w:p w:rsidR="00152212" w:rsidRPr="00BD0A2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b/>
                <w:noProof/>
                <w:spacing w:val="-3"/>
                <w:lang w:val="nl-BE"/>
              </w:rPr>
            </w:pPr>
            <w:r>
              <w:rPr>
                <w:rFonts w:cs="Arial"/>
                <w:b/>
                <w:noProof/>
                <w:spacing w:val="-3"/>
                <w:lang w:val="nl-BE"/>
              </w:rPr>
              <w:t>Nr.</w:t>
            </w:r>
          </w:p>
        </w:tc>
        <w:tc>
          <w:tcPr>
            <w:tcW w:w="2977" w:type="dxa"/>
            <w:shd w:val="clear" w:color="auto" w:fill="D9D9D9" w:themeFill="background1" w:themeFillShade="D9"/>
          </w:tcPr>
          <w:p w:rsidR="00152212" w:rsidRPr="00BD0A2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b/>
                <w:noProof/>
                <w:spacing w:val="-3"/>
                <w:lang w:val="nl-BE"/>
              </w:rPr>
            </w:pPr>
            <w:r w:rsidRPr="00BD0A2D">
              <w:rPr>
                <w:rFonts w:cs="Arial"/>
                <w:b/>
                <w:noProof/>
                <w:spacing w:val="-3"/>
                <w:lang w:val="nl-BE"/>
              </w:rPr>
              <w:t>Wegen</w:t>
            </w:r>
            <w:r w:rsidR="00662E16">
              <w:rPr>
                <w:rFonts w:cs="Arial"/>
                <w:b/>
                <w:noProof/>
                <w:spacing w:val="-3"/>
                <w:lang w:val="nl-BE"/>
              </w:rPr>
              <w:t xml:space="preserve"> en tijdstip waarop die weg aangelegd is</w:t>
            </w:r>
            <w:r w:rsidR="00956B0C">
              <w:rPr>
                <w:rFonts w:cs="Arial"/>
                <w:b/>
                <w:noProof/>
                <w:spacing w:val="-3"/>
                <w:lang w:val="nl-BE"/>
              </w:rPr>
              <w:t>, voor zover bekend</w:t>
            </w:r>
            <w:r w:rsidRPr="00BD0A2D">
              <w:rPr>
                <w:rFonts w:cs="Arial"/>
                <w:b/>
                <w:noProof/>
                <w:spacing w:val="-3"/>
                <w:lang w:val="nl-BE"/>
              </w:rPr>
              <w:t>:</w:t>
            </w:r>
          </w:p>
        </w:tc>
        <w:tc>
          <w:tcPr>
            <w:tcW w:w="5590" w:type="dxa"/>
            <w:shd w:val="clear" w:color="auto" w:fill="D9D9D9" w:themeFill="background1" w:themeFillShade="D9"/>
          </w:tcPr>
          <w:p w:rsidR="00152212" w:rsidRPr="00BD0A2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b/>
                <w:noProof/>
                <w:spacing w:val="-3"/>
                <w:lang w:val="nl-BE"/>
              </w:rPr>
            </w:pPr>
            <w:r w:rsidRPr="00BD0A2D">
              <w:rPr>
                <w:rFonts w:cs="Arial"/>
                <w:b/>
                <w:noProof/>
                <w:spacing w:val="-3"/>
                <w:lang w:val="nl-BE"/>
              </w:rPr>
              <w:t>Rotten :</w:t>
            </w:r>
          </w:p>
          <w:p w:rsidR="00152212" w:rsidRPr="00BD0A2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b/>
                <w:noProof/>
                <w:spacing w:val="-3"/>
                <w:lang w:val="nl-BE"/>
              </w:rPr>
            </w:pPr>
          </w:p>
        </w:tc>
      </w:tr>
      <w:tr w:rsidR="00152212" w:rsidTr="00913CA5">
        <w:tc>
          <w:tcPr>
            <w:tcW w:w="675" w:type="dxa"/>
          </w:tcPr>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t>A</w:t>
            </w:r>
            <w:r w:rsidR="00662E16">
              <w:rPr>
                <w:rFonts w:cs="Arial"/>
                <w:noProof/>
                <w:spacing w:val="-3"/>
                <w:lang w:val="nl-BE"/>
              </w:rPr>
              <w:t>.</w:t>
            </w:r>
          </w:p>
        </w:tc>
        <w:tc>
          <w:tcPr>
            <w:tcW w:w="2977" w:type="dxa"/>
          </w:tcPr>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Voor eerst den dyck na Uden lopende tot aan de liemietscheijdinge ieder lot lank circa acht royen, staa</w:t>
            </w:r>
            <w:r>
              <w:rPr>
                <w:rFonts w:cs="Arial"/>
                <w:noProof/>
                <w:spacing w:val="-3"/>
                <w:lang w:val="nl-BE"/>
              </w:rPr>
              <w:t>t ten laste der volgende rotten:</w:t>
            </w:r>
          </w:p>
          <w:p w:rsidR="00662E16" w:rsidRDefault="00662E16" w:rsidP="00BD0A2D">
            <w:pPr>
              <w:tabs>
                <w:tab w:val="left" w:pos="-1440"/>
                <w:tab w:val="left" w:pos="-720"/>
              </w:tabs>
              <w:suppressAutoHyphens/>
              <w:spacing w:line="276" w:lineRule="auto"/>
              <w:rPr>
                <w:rFonts w:cs="Arial"/>
                <w:noProof/>
                <w:spacing w:val="-3"/>
                <w:lang w:val="nl-BE"/>
              </w:rPr>
            </w:pPr>
            <w:r>
              <w:rPr>
                <w:rFonts w:cs="Arial"/>
                <w:noProof/>
                <w:spacing w:val="-3"/>
                <w:lang w:val="nl-BE"/>
              </w:rPr>
              <w:t>(1758)</w:t>
            </w:r>
          </w:p>
        </w:tc>
        <w:tc>
          <w:tcPr>
            <w:tcW w:w="5590" w:type="dxa"/>
          </w:tcPr>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 xml:space="preserve">Het Middegaels rot begint aen de Beukelaers steegt van de pael nr. 1 tot den pael nr. 2. </w:t>
            </w:r>
          </w:p>
          <w:p w:rsidR="00152212" w:rsidRDefault="00152212" w:rsidP="00BD0A2D">
            <w:pPr>
              <w:tabs>
                <w:tab w:val="left" w:pos="-1440"/>
                <w:tab w:val="left" w:pos="-720"/>
              </w:tabs>
              <w:suppressAutoHyphens/>
              <w:spacing w:line="276" w:lineRule="auto"/>
              <w:rPr>
                <w:rFonts w:cs="Arial"/>
                <w:noProof/>
                <w:spacing w:val="-3"/>
                <w:lang w:val="nl-BE"/>
              </w:rPr>
            </w:pPr>
          </w:p>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Heeselaars rot van den paal nr. 2 tot den pael nr. 3.</w:t>
            </w:r>
          </w:p>
          <w:p w:rsidR="00152212" w:rsidRDefault="00152212" w:rsidP="00BD0A2D">
            <w:pPr>
              <w:tabs>
                <w:tab w:val="left" w:pos="-1440"/>
                <w:tab w:val="left" w:pos="-720"/>
              </w:tabs>
              <w:suppressAutoHyphens/>
              <w:spacing w:line="276" w:lineRule="auto"/>
              <w:rPr>
                <w:rFonts w:cs="Arial"/>
                <w:noProof/>
                <w:spacing w:val="-3"/>
                <w:lang w:val="nl-BE"/>
              </w:rPr>
            </w:pPr>
          </w:p>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rot vant Beukelaer en Stadt van den pael nr. 3 tot den pael nr. 4</w:t>
            </w:r>
          </w:p>
          <w:p w:rsidR="00152212" w:rsidRDefault="00152212" w:rsidP="00BD0A2D">
            <w:pPr>
              <w:tabs>
                <w:tab w:val="left" w:pos="-1440"/>
                <w:tab w:val="left" w:pos="-720"/>
              </w:tabs>
              <w:suppressAutoHyphens/>
              <w:spacing w:line="276" w:lineRule="auto"/>
              <w:rPr>
                <w:rFonts w:cs="Arial"/>
                <w:noProof/>
                <w:spacing w:val="-3"/>
                <w:lang w:val="nl-BE"/>
              </w:rPr>
            </w:pPr>
          </w:p>
          <w:p w:rsidR="00152212"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rot den Heuvel van den pael nr. 4 tot den pael nr. 5</w:t>
            </w:r>
          </w:p>
          <w:p w:rsidR="00152212"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 xml:space="preserve">Het rot van den Leege Heyde van den pael nr. 5 tot den pael nr. 6 staende op de liemieten tegenover de huysinge van Aert Paulusse woonende onder Uden. </w:t>
            </w:r>
          </w:p>
          <w:p w:rsidR="00152212" w:rsidRDefault="00152212" w:rsidP="00BD0A2D">
            <w:pPr>
              <w:tabs>
                <w:tab w:val="left" w:pos="-1440"/>
                <w:tab w:val="left" w:pos="-720"/>
              </w:tabs>
              <w:suppressAutoHyphens/>
              <w:spacing w:line="276" w:lineRule="auto"/>
              <w:rPr>
                <w:rFonts w:cs="Arial"/>
                <w:noProof/>
                <w:spacing w:val="-3"/>
                <w:lang w:val="nl-BE"/>
              </w:rPr>
            </w:pPr>
          </w:p>
        </w:tc>
      </w:tr>
      <w:tr w:rsidR="00152212" w:rsidTr="00913CA5">
        <w:tc>
          <w:tcPr>
            <w:tcW w:w="675" w:type="dxa"/>
          </w:tcPr>
          <w:p w:rsidR="00152212" w:rsidRPr="002E55FD" w:rsidRDefault="00152212" w:rsidP="00BD0A2D">
            <w:pPr>
              <w:tabs>
                <w:tab w:val="left" w:pos="-1440"/>
                <w:tab w:val="left" w:pos="-720"/>
              </w:tabs>
              <w:suppressAutoHyphens/>
              <w:rPr>
                <w:rFonts w:cs="Arial"/>
                <w:noProof/>
                <w:spacing w:val="-3"/>
                <w:lang w:val="nl-BE"/>
              </w:rPr>
            </w:pPr>
            <w:r>
              <w:rPr>
                <w:rFonts w:cs="Arial"/>
                <w:noProof/>
                <w:spacing w:val="-3"/>
                <w:lang w:val="nl-BE"/>
              </w:rPr>
              <w:t>B</w:t>
            </w:r>
            <w:r w:rsidR="00662E16">
              <w:rPr>
                <w:rFonts w:cs="Arial"/>
                <w:noProof/>
                <w:spacing w:val="-3"/>
                <w:lang w:val="nl-BE"/>
              </w:rPr>
              <w:t>.</w:t>
            </w:r>
          </w:p>
        </w:tc>
        <w:tc>
          <w:tcPr>
            <w:tcW w:w="2977" w:type="dxa"/>
          </w:tcPr>
          <w:p w:rsidR="00152212" w:rsidRDefault="00152212" w:rsidP="00BD0A2D">
            <w:pPr>
              <w:tabs>
                <w:tab w:val="left" w:pos="-1440"/>
                <w:tab w:val="left" w:pos="-720"/>
              </w:tabs>
              <w:suppressAutoHyphens/>
              <w:spacing w:line="276" w:lineRule="auto"/>
              <w:rPr>
                <w:rFonts w:cs="Arial"/>
                <w:noProof/>
                <w:spacing w:val="-3"/>
                <w:lang w:val="nl-BE"/>
              </w:rPr>
            </w:pPr>
            <w:r w:rsidRPr="002E55FD">
              <w:rPr>
                <w:rFonts w:cs="Arial"/>
                <w:noProof/>
                <w:spacing w:val="-3"/>
                <w:lang w:val="nl-BE"/>
              </w:rPr>
              <w:t>Den soogenaamde Vorstenbosche dijck</w:t>
            </w:r>
            <w:r>
              <w:rPr>
                <w:rFonts w:cs="Arial"/>
                <w:noProof/>
                <w:spacing w:val="-3"/>
                <w:lang w:val="nl-BE"/>
              </w:rPr>
              <w:t>:</w:t>
            </w:r>
          </w:p>
          <w:p w:rsidR="00152212" w:rsidRDefault="00662E16" w:rsidP="00BD0A2D">
            <w:pPr>
              <w:tabs>
                <w:tab w:val="left" w:pos="-1440"/>
                <w:tab w:val="left" w:pos="-720"/>
              </w:tabs>
              <w:suppressAutoHyphens/>
              <w:spacing w:line="276" w:lineRule="auto"/>
              <w:rPr>
                <w:rFonts w:cs="Arial"/>
                <w:noProof/>
                <w:spacing w:val="-3"/>
                <w:lang w:val="nl-BE"/>
              </w:rPr>
            </w:pPr>
            <w:r>
              <w:rPr>
                <w:rFonts w:cs="Arial"/>
                <w:noProof/>
                <w:spacing w:val="-3"/>
                <w:lang w:val="nl-BE"/>
              </w:rPr>
              <w:t>(1749)</w:t>
            </w:r>
          </w:p>
        </w:tc>
        <w:tc>
          <w:tcPr>
            <w:tcW w:w="5590" w:type="dxa"/>
          </w:tcPr>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rot de Hooge Heyde moet den soogenaamde Vorstenbosche dijck van den pael nr. 1 tot den pael nr. 2 onderhouden.</w:t>
            </w:r>
          </w:p>
          <w:p w:rsidR="00152212" w:rsidRDefault="00152212" w:rsidP="00BD0A2D">
            <w:pPr>
              <w:tabs>
                <w:tab w:val="left" w:pos="-1440"/>
                <w:tab w:val="left" w:pos="-720"/>
              </w:tabs>
              <w:suppressAutoHyphens/>
              <w:spacing w:line="276" w:lineRule="auto"/>
              <w:rPr>
                <w:rFonts w:cs="Arial"/>
                <w:noProof/>
                <w:spacing w:val="-3"/>
                <w:lang w:val="nl-BE"/>
              </w:rPr>
            </w:pPr>
          </w:p>
        </w:tc>
      </w:tr>
      <w:tr w:rsidR="00152212" w:rsidTr="00913CA5">
        <w:tc>
          <w:tcPr>
            <w:tcW w:w="675" w:type="dxa"/>
          </w:tcPr>
          <w:p w:rsidR="00152212" w:rsidRPr="002E55FD" w:rsidRDefault="00662E1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t>C.</w:t>
            </w:r>
          </w:p>
        </w:tc>
        <w:tc>
          <w:tcPr>
            <w:tcW w:w="2977" w:type="dxa"/>
          </w:tcPr>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Den dyk na Erp lopende</w:t>
            </w:r>
            <w:r>
              <w:rPr>
                <w:rFonts w:cs="Arial"/>
                <w:noProof/>
                <w:spacing w:val="-3"/>
                <w:lang w:val="nl-BE"/>
              </w:rPr>
              <w:t>:</w:t>
            </w:r>
          </w:p>
          <w:p w:rsidR="00152212" w:rsidRDefault="00662E16" w:rsidP="00BD0A2D">
            <w:pPr>
              <w:tabs>
                <w:tab w:val="left" w:pos="-1440"/>
                <w:tab w:val="left" w:pos="-720"/>
              </w:tabs>
              <w:suppressAutoHyphens/>
              <w:spacing w:line="276" w:lineRule="auto"/>
              <w:rPr>
                <w:rFonts w:cs="Arial"/>
                <w:noProof/>
                <w:spacing w:val="-3"/>
                <w:lang w:val="nl-BE"/>
              </w:rPr>
            </w:pPr>
            <w:r>
              <w:rPr>
                <w:rFonts w:cs="Arial"/>
                <w:noProof/>
                <w:spacing w:val="-3"/>
                <w:lang w:val="nl-BE"/>
              </w:rPr>
              <w:t>(1699)</w:t>
            </w:r>
          </w:p>
        </w:tc>
        <w:tc>
          <w:tcPr>
            <w:tcW w:w="5590" w:type="dxa"/>
          </w:tcPr>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Havelts rot van den pael nr. 1 tot den pael nr. 2, lanck circa 74 royen</w:t>
            </w:r>
          </w:p>
          <w:p w:rsidR="00152212" w:rsidRDefault="00152212" w:rsidP="00BD0A2D">
            <w:pPr>
              <w:tabs>
                <w:tab w:val="left" w:pos="-1440"/>
                <w:tab w:val="left" w:pos="-720"/>
              </w:tabs>
              <w:suppressAutoHyphens/>
              <w:spacing w:line="276" w:lineRule="auto"/>
              <w:rPr>
                <w:rFonts w:cs="Arial"/>
                <w:noProof/>
                <w:spacing w:val="-3"/>
                <w:lang w:val="nl-BE"/>
              </w:rPr>
            </w:pPr>
          </w:p>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Hamsch rot van den pael nr. 2 tot den p</w:t>
            </w:r>
            <w:r>
              <w:rPr>
                <w:rFonts w:cs="Arial"/>
                <w:noProof/>
                <w:spacing w:val="-3"/>
                <w:lang w:val="nl-BE"/>
              </w:rPr>
              <w:t>ael nr. 3, lanck circa 80 royen</w:t>
            </w:r>
          </w:p>
          <w:p w:rsidR="00152212" w:rsidRDefault="00152212" w:rsidP="00BD0A2D">
            <w:pPr>
              <w:tabs>
                <w:tab w:val="left" w:pos="-1440"/>
                <w:tab w:val="left" w:pos="-720"/>
              </w:tabs>
              <w:suppressAutoHyphens/>
              <w:spacing w:line="276" w:lineRule="auto"/>
              <w:rPr>
                <w:rFonts w:cs="Arial"/>
                <w:noProof/>
                <w:spacing w:val="-3"/>
                <w:lang w:val="nl-BE"/>
              </w:rPr>
            </w:pPr>
          </w:p>
        </w:tc>
      </w:tr>
      <w:tr w:rsidR="00152212" w:rsidTr="00913CA5">
        <w:tc>
          <w:tcPr>
            <w:tcW w:w="675" w:type="dxa"/>
          </w:tcPr>
          <w:p w:rsidR="00152212" w:rsidRPr="002E55FD" w:rsidRDefault="00662E16" w:rsidP="00BD0A2D">
            <w:pPr>
              <w:tabs>
                <w:tab w:val="left" w:pos="-1440"/>
                <w:tab w:val="left" w:pos="-720"/>
              </w:tabs>
              <w:suppressAutoHyphens/>
              <w:rPr>
                <w:rFonts w:cs="Arial"/>
                <w:noProof/>
                <w:spacing w:val="-3"/>
                <w:lang w:val="nl-BE"/>
              </w:rPr>
            </w:pPr>
            <w:r>
              <w:rPr>
                <w:rFonts w:cs="Arial"/>
                <w:noProof/>
                <w:spacing w:val="-3"/>
                <w:lang w:val="nl-BE"/>
              </w:rPr>
              <w:t>D.</w:t>
            </w:r>
          </w:p>
        </w:tc>
        <w:tc>
          <w:tcPr>
            <w:tcW w:w="2977" w:type="dxa"/>
          </w:tcPr>
          <w:p w:rsidR="00152212" w:rsidRDefault="00152212" w:rsidP="00BD0A2D">
            <w:pPr>
              <w:tabs>
                <w:tab w:val="left" w:pos="-1440"/>
                <w:tab w:val="left" w:pos="-720"/>
              </w:tabs>
              <w:suppressAutoHyphens/>
              <w:spacing w:line="276" w:lineRule="auto"/>
              <w:rPr>
                <w:rFonts w:cs="Arial"/>
                <w:noProof/>
                <w:spacing w:val="-3"/>
                <w:lang w:val="nl-BE"/>
              </w:rPr>
            </w:pPr>
            <w:r w:rsidRPr="002E55FD">
              <w:rPr>
                <w:rFonts w:cs="Arial"/>
                <w:noProof/>
                <w:spacing w:val="-3"/>
                <w:lang w:val="nl-BE"/>
              </w:rPr>
              <w:t>Den dyk lopende na Schyndel, ieder rot circa lank 82 royen</w:t>
            </w:r>
            <w:r>
              <w:rPr>
                <w:rFonts w:cs="Arial"/>
                <w:noProof/>
                <w:spacing w:val="-3"/>
                <w:lang w:val="nl-BE"/>
              </w:rPr>
              <w:t>:</w:t>
            </w:r>
          </w:p>
          <w:p w:rsidR="00152212" w:rsidRDefault="00662E16" w:rsidP="00BD0A2D">
            <w:pPr>
              <w:tabs>
                <w:tab w:val="left" w:pos="-1440"/>
                <w:tab w:val="left" w:pos="-720"/>
              </w:tabs>
              <w:suppressAutoHyphens/>
              <w:spacing w:line="276" w:lineRule="auto"/>
              <w:rPr>
                <w:rFonts w:cs="Arial"/>
                <w:noProof/>
                <w:spacing w:val="-3"/>
                <w:lang w:val="nl-BE"/>
              </w:rPr>
            </w:pPr>
            <w:r>
              <w:rPr>
                <w:rFonts w:cs="Arial"/>
                <w:noProof/>
                <w:spacing w:val="-3"/>
                <w:lang w:val="nl-BE"/>
              </w:rPr>
              <w:t>(1699)</w:t>
            </w:r>
          </w:p>
          <w:p w:rsidR="00956B0C" w:rsidRDefault="00956B0C" w:rsidP="00BD0A2D">
            <w:pPr>
              <w:tabs>
                <w:tab w:val="left" w:pos="-1440"/>
                <w:tab w:val="left" w:pos="-720"/>
              </w:tabs>
              <w:suppressAutoHyphens/>
              <w:spacing w:line="276" w:lineRule="auto"/>
              <w:rPr>
                <w:rFonts w:cs="Arial"/>
                <w:noProof/>
                <w:spacing w:val="-3"/>
                <w:lang w:val="nl-BE"/>
              </w:rPr>
            </w:pPr>
          </w:p>
        </w:tc>
        <w:tc>
          <w:tcPr>
            <w:tcW w:w="5590" w:type="dxa"/>
          </w:tcPr>
          <w:p w:rsidR="00152212"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 xml:space="preserve">Het Straets rot begint aen deese seyde het eerst schoor voor aen op den dyck van den pael nr. 1 tot den pael nr. 2. </w:t>
            </w:r>
          </w:p>
          <w:p w:rsidR="00152212" w:rsidRDefault="00152212" w:rsidP="00BD0A2D">
            <w:pPr>
              <w:tabs>
                <w:tab w:val="left" w:pos="-1440"/>
                <w:tab w:val="left" w:pos="-720"/>
              </w:tabs>
              <w:suppressAutoHyphens/>
              <w:spacing w:line="276" w:lineRule="auto"/>
              <w:rPr>
                <w:rFonts w:cs="Arial"/>
                <w:noProof/>
                <w:spacing w:val="-3"/>
                <w:lang w:val="nl-BE"/>
              </w:rPr>
            </w:pPr>
          </w:p>
          <w:p w:rsidR="00152212" w:rsidRPr="002E55FD" w:rsidRDefault="00152212" w:rsidP="00BD0A2D">
            <w:pPr>
              <w:tabs>
                <w:tab w:val="left" w:pos="-1440"/>
                <w:tab w:val="left" w:pos="-720"/>
              </w:tabs>
              <w:suppressAutoHyphens/>
              <w:spacing w:line="276" w:lineRule="auto"/>
              <w:rPr>
                <w:rFonts w:cs="Arial"/>
                <w:noProof/>
                <w:spacing w:val="-3"/>
                <w:lang w:val="nl-BE"/>
              </w:rPr>
            </w:pPr>
            <w:r w:rsidRPr="002E55FD">
              <w:rPr>
                <w:rFonts w:cs="Arial"/>
                <w:noProof/>
                <w:spacing w:val="-3"/>
                <w:lang w:val="nl-BE"/>
              </w:rPr>
              <w:t>Het rot de Hoogeynde van den pael nr. 2 tot den pael nr. 3</w:t>
            </w:r>
          </w:p>
          <w:p w:rsidR="00152212" w:rsidRDefault="00152212" w:rsidP="00BD0A2D">
            <w:pPr>
              <w:tabs>
                <w:tab w:val="left" w:pos="-1440"/>
                <w:tab w:val="left" w:pos="-720"/>
              </w:tabs>
              <w:suppressAutoHyphens/>
              <w:spacing w:line="276" w:lineRule="auto"/>
              <w:rPr>
                <w:rFonts w:cs="Arial"/>
                <w:noProof/>
                <w:spacing w:val="-3"/>
                <w:lang w:val="nl-BE"/>
              </w:rPr>
            </w:pPr>
          </w:p>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Dorshout rot van den pael nr. 3 tot den pael nr. 4</w:t>
            </w:r>
          </w:p>
          <w:p w:rsidR="00152212" w:rsidRDefault="00152212" w:rsidP="00BD0A2D">
            <w:pPr>
              <w:tabs>
                <w:tab w:val="left" w:pos="-1440"/>
                <w:tab w:val="left" w:pos="-720"/>
              </w:tabs>
              <w:suppressAutoHyphens/>
              <w:spacing w:line="276" w:lineRule="auto"/>
              <w:rPr>
                <w:rFonts w:cs="Arial"/>
                <w:noProof/>
                <w:spacing w:val="-3"/>
                <w:lang w:val="nl-BE"/>
              </w:rPr>
            </w:pPr>
          </w:p>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 xml:space="preserve">Het Eerts rot van den pael nr. 4 tot den pael nr. 5. </w:t>
            </w:r>
          </w:p>
          <w:p w:rsidR="00152212" w:rsidRDefault="00152212" w:rsidP="00BD0A2D">
            <w:pPr>
              <w:tabs>
                <w:tab w:val="left" w:pos="-1440"/>
                <w:tab w:val="left" w:pos="-720"/>
              </w:tabs>
              <w:suppressAutoHyphens/>
              <w:spacing w:line="276" w:lineRule="auto"/>
              <w:rPr>
                <w:rFonts w:cs="Arial"/>
                <w:noProof/>
                <w:spacing w:val="-3"/>
                <w:lang w:val="nl-BE"/>
              </w:rPr>
            </w:pPr>
          </w:p>
        </w:tc>
      </w:tr>
      <w:tr w:rsidR="00152212" w:rsidTr="00913CA5">
        <w:tc>
          <w:tcPr>
            <w:tcW w:w="675" w:type="dxa"/>
          </w:tcPr>
          <w:p w:rsidR="00152212" w:rsidRPr="002E55FD" w:rsidRDefault="00316003"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lastRenderedPageBreak/>
              <w:t>E.</w:t>
            </w:r>
          </w:p>
        </w:tc>
        <w:tc>
          <w:tcPr>
            <w:tcW w:w="2977" w:type="dxa"/>
          </w:tcPr>
          <w:p w:rsidR="00152212"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Aangaande den dyk lopende na Roij tot aen de Coeverings molen</w:t>
            </w:r>
            <w:r>
              <w:rPr>
                <w:rFonts w:cs="Arial"/>
                <w:noProof/>
                <w:spacing w:val="-3"/>
                <w:lang w:val="nl-BE"/>
              </w:rPr>
              <w:t>:</w:t>
            </w:r>
          </w:p>
          <w:p w:rsidR="007770E6" w:rsidRDefault="007770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(1749)</w:t>
            </w:r>
          </w:p>
          <w:p w:rsidR="007770E6" w:rsidRPr="002E55FD" w:rsidRDefault="007770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p w:rsidR="00152212" w:rsidRDefault="00152212" w:rsidP="00BD0A2D">
            <w:pPr>
              <w:tabs>
                <w:tab w:val="left" w:pos="-1440"/>
                <w:tab w:val="left" w:pos="-720"/>
              </w:tabs>
              <w:suppressAutoHyphens/>
              <w:spacing w:line="276" w:lineRule="auto"/>
              <w:rPr>
                <w:rFonts w:cs="Arial"/>
                <w:noProof/>
                <w:spacing w:val="-3"/>
                <w:lang w:val="nl-BE"/>
              </w:rPr>
            </w:pPr>
          </w:p>
        </w:tc>
        <w:tc>
          <w:tcPr>
            <w:tcW w:w="5590" w:type="dxa"/>
          </w:tcPr>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rot de Leest begint bij Jan Boermans aen de pael nr. 1 to</w:t>
            </w:r>
            <w:r>
              <w:rPr>
                <w:rFonts w:cs="Arial"/>
                <w:noProof/>
                <w:spacing w:val="-3"/>
                <w:lang w:val="nl-BE"/>
              </w:rPr>
              <w:t>t den pael nr. 2 staende tegenov</w:t>
            </w:r>
            <w:r w:rsidRPr="002E55FD">
              <w:rPr>
                <w:rFonts w:cs="Arial"/>
                <w:noProof/>
                <w:spacing w:val="-3"/>
                <w:lang w:val="nl-BE"/>
              </w:rPr>
              <w:t>er de huysinge vant kint Jan Rombouts, en begint dan weder aen den Biesense dyk aen de pael nr. 3 tot den pael nr. 4, circa lank tesamen 135 royen</w:t>
            </w:r>
          </w:p>
          <w:p w:rsidR="00152212" w:rsidRDefault="00152212" w:rsidP="00BD0A2D">
            <w:pPr>
              <w:tabs>
                <w:tab w:val="left" w:pos="-1440"/>
                <w:tab w:val="left" w:pos="-720"/>
              </w:tabs>
              <w:suppressAutoHyphens/>
              <w:spacing w:line="276" w:lineRule="auto"/>
              <w:rPr>
                <w:rFonts w:cs="Arial"/>
                <w:noProof/>
                <w:spacing w:val="-3"/>
                <w:lang w:val="nl-BE"/>
              </w:rPr>
            </w:pPr>
          </w:p>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Biesens rot van de pael nr. 4 tot den pael nr. 5 (zynde dan verscheyde geërfdens), die voorbij sijnde moeten s</w:t>
            </w:r>
            <w:r w:rsidR="000647DF">
              <w:rPr>
                <w:rFonts w:cs="Arial"/>
                <w:noProof/>
                <w:spacing w:val="-3"/>
                <w:lang w:val="nl-BE"/>
              </w:rPr>
              <w:t>y</w:t>
            </w:r>
            <w:r w:rsidRPr="002E55FD">
              <w:rPr>
                <w:rFonts w:cs="Arial"/>
                <w:noProof/>
                <w:spacing w:val="-3"/>
                <w:lang w:val="nl-BE"/>
              </w:rPr>
              <w:t xml:space="preserve"> verders onderhouden tot den pael nr. 6 staende verre agter den Heyligh bergh</w:t>
            </w:r>
          </w:p>
          <w:p w:rsidR="00152212" w:rsidRDefault="00152212" w:rsidP="00BD0A2D">
            <w:pPr>
              <w:tabs>
                <w:tab w:val="left" w:pos="-1440"/>
                <w:tab w:val="left" w:pos="-720"/>
              </w:tabs>
              <w:suppressAutoHyphens/>
              <w:spacing w:line="276" w:lineRule="auto"/>
              <w:rPr>
                <w:rFonts w:cs="Arial"/>
                <w:noProof/>
                <w:spacing w:val="-3"/>
                <w:lang w:val="nl-BE"/>
              </w:rPr>
            </w:pPr>
          </w:p>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Logtenberghs rot begint aen de pael nr. 6 tot de pael nr. 7, staende aen de liemietscheydinge van St. Oedenrode. Nog moet dit onderhouden den dyck lopende van den pael nr. 7 na de Santsteegt tot de pael nr. 8, wyders van de pael nr. 8 tot aen de molen van de Coevering alwaer de dorpen scheyden of separeeren, den wegh te onderhouden en de spoore sligten.</w:t>
            </w:r>
          </w:p>
          <w:p w:rsidR="00152212" w:rsidRDefault="00152212" w:rsidP="00BD0A2D">
            <w:pPr>
              <w:tabs>
                <w:tab w:val="left" w:pos="-1440"/>
                <w:tab w:val="left" w:pos="-720"/>
              </w:tabs>
              <w:suppressAutoHyphens/>
              <w:spacing w:line="276" w:lineRule="auto"/>
              <w:rPr>
                <w:rFonts w:cs="Arial"/>
                <w:noProof/>
                <w:spacing w:val="-3"/>
                <w:lang w:val="nl-BE"/>
              </w:rPr>
            </w:pPr>
          </w:p>
        </w:tc>
      </w:tr>
      <w:tr w:rsidR="00152212" w:rsidTr="00913CA5">
        <w:tc>
          <w:tcPr>
            <w:tcW w:w="675" w:type="dxa"/>
          </w:tcPr>
          <w:p w:rsidR="00152212" w:rsidRDefault="003F090E"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t>F.</w:t>
            </w:r>
          </w:p>
        </w:tc>
        <w:tc>
          <w:tcPr>
            <w:tcW w:w="2977" w:type="dxa"/>
          </w:tcPr>
          <w:p w:rsidR="00152212"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D</w:t>
            </w:r>
            <w:r w:rsidRPr="002E55FD">
              <w:rPr>
                <w:rFonts w:cs="Arial"/>
                <w:noProof/>
                <w:spacing w:val="-3"/>
                <w:lang w:val="nl-BE"/>
              </w:rPr>
              <w:t>en voetpat na Rode lopende</w:t>
            </w:r>
            <w:r>
              <w:rPr>
                <w:rFonts w:cs="Arial"/>
                <w:noProof/>
                <w:spacing w:val="-3"/>
                <w:lang w:val="nl-BE"/>
              </w:rPr>
              <w:t>:</w:t>
            </w:r>
          </w:p>
          <w:p w:rsidR="007770E6" w:rsidRPr="002E55FD" w:rsidRDefault="007770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tc>
        <w:tc>
          <w:tcPr>
            <w:tcW w:w="5590" w:type="dxa"/>
          </w:tcPr>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Doornhoeks rot als Leest en Biese rotten moeten den voetpat na Rode lopende onderhouden</w:t>
            </w:r>
          </w:p>
          <w:p w:rsidR="00152212" w:rsidRDefault="00152212" w:rsidP="00BD0A2D">
            <w:pPr>
              <w:tabs>
                <w:tab w:val="left" w:pos="-1440"/>
                <w:tab w:val="left" w:pos="-720"/>
              </w:tabs>
              <w:suppressAutoHyphens/>
              <w:spacing w:line="276" w:lineRule="auto"/>
              <w:rPr>
                <w:rFonts w:cs="Arial"/>
                <w:noProof/>
                <w:spacing w:val="-3"/>
                <w:lang w:val="nl-BE"/>
              </w:rPr>
            </w:pPr>
          </w:p>
        </w:tc>
      </w:tr>
      <w:tr w:rsidR="00152212" w:rsidTr="00913CA5">
        <w:tc>
          <w:tcPr>
            <w:tcW w:w="675" w:type="dxa"/>
          </w:tcPr>
          <w:p w:rsidR="00152212" w:rsidRPr="002E55FD" w:rsidRDefault="000647DF"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t>G.</w:t>
            </w:r>
          </w:p>
        </w:tc>
        <w:tc>
          <w:tcPr>
            <w:tcW w:w="2977" w:type="dxa"/>
          </w:tcPr>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Den Zontveltsche dyck</w:t>
            </w:r>
            <w:r>
              <w:rPr>
                <w:rFonts w:cs="Arial"/>
                <w:noProof/>
                <w:spacing w:val="-3"/>
                <w:lang w:val="nl-BE"/>
              </w:rPr>
              <w:t>:</w:t>
            </w:r>
          </w:p>
          <w:p w:rsidR="00152212" w:rsidRDefault="007770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(1749)</w:t>
            </w:r>
          </w:p>
        </w:tc>
        <w:tc>
          <w:tcPr>
            <w:tcW w:w="5590" w:type="dxa"/>
          </w:tcPr>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Zytaerts rot van den pael nr. 1 tot den pael nr. 2, lank circa 48 royen</w:t>
            </w:r>
          </w:p>
          <w:p w:rsidR="00152212"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Doornhoeks rot van den pael nr. 2 tot den pael nr. 3, lank circa 108 royen</w:t>
            </w:r>
          </w:p>
          <w:p w:rsidR="00152212"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Zontvelts rot van den pael nr. 3 tot den pael nr. 4, lank circa 108 royen</w:t>
            </w:r>
          </w:p>
          <w:p w:rsidR="00152212" w:rsidRPr="002E55FD" w:rsidRDefault="00152212"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tc>
      </w:tr>
      <w:tr w:rsidR="000647DF" w:rsidTr="00913CA5">
        <w:tc>
          <w:tcPr>
            <w:tcW w:w="675" w:type="dxa"/>
          </w:tcPr>
          <w:p w:rsidR="000647DF" w:rsidRDefault="000647DF"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t>H.</w:t>
            </w:r>
          </w:p>
        </w:tc>
        <w:tc>
          <w:tcPr>
            <w:tcW w:w="2977" w:type="dxa"/>
          </w:tcPr>
          <w:p w:rsidR="000647DF" w:rsidRDefault="000647DF" w:rsidP="00BA50E7">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D</w:t>
            </w:r>
            <w:r w:rsidRPr="002E55FD">
              <w:rPr>
                <w:rFonts w:cs="Arial"/>
                <w:noProof/>
                <w:spacing w:val="-3"/>
                <w:lang w:val="nl-BE"/>
              </w:rPr>
              <w:t xml:space="preserve">en gansche dyk lopende van den regten </w:t>
            </w:r>
            <w:r w:rsidR="00357DDD">
              <w:rPr>
                <w:rFonts w:cs="Arial"/>
                <w:noProof/>
                <w:spacing w:val="-3"/>
                <w:lang w:val="nl-BE"/>
              </w:rPr>
              <w:t>d</w:t>
            </w:r>
            <w:r w:rsidRPr="002E55FD">
              <w:rPr>
                <w:rFonts w:cs="Arial"/>
                <w:noProof/>
                <w:spacing w:val="-3"/>
                <w:lang w:val="nl-BE"/>
              </w:rPr>
              <w:t>yck tot bijna aen den soogenaemde Lynse boom voort schoor alwaar Erp en Veghel scheydt</w:t>
            </w:r>
            <w:r>
              <w:rPr>
                <w:rFonts w:cs="Arial"/>
                <w:noProof/>
                <w:spacing w:val="-3"/>
                <w:lang w:val="nl-BE"/>
              </w:rPr>
              <w:t>:</w:t>
            </w:r>
          </w:p>
          <w:p w:rsidR="000647DF" w:rsidRDefault="007770E6" w:rsidP="00BA50E7">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(1749)</w:t>
            </w:r>
          </w:p>
        </w:tc>
        <w:tc>
          <w:tcPr>
            <w:tcW w:w="5590" w:type="dxa"/>
          </w:tcPr>
          <w:p w:rsidR="000647DF" w:rsidRDefault="000647DF" w:rsidP="00BA50E7">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Zytaerts rot moet mede onderhouden den gans</w:t>
            </w:r>
            <w:r w:rsidR="00357DDD">
              <w:rPr>
                <w:rFonts w:cs="Arial"/>
                <w:noProof/>
                <w:spacing w:val="-3"/>
                <w:lang w:val="nl-BE"/>
              </w:rPr>
              <w:t>che dyk lopende van den regten d</w:t>
            </w:r>
            <w:r w:rsidRPr="002E55FD">
              <w:rPr>
                <w:rFonts w:cs="Arial"/>
                <w:noProof/>
                <w:spacing w:val="-3"/>
                <w:lang w:val="nl-BE"/>
              </w:rPr>
              <w:t xml:space="preserve">yck tot bijna aen den soogenaemde Lynse boom voort schoor alwaar Erp en Veghel </w:t>
            </w:r>
            <w:r w:rsidR="00357DDD">
              <w:rPr>
                <w:rFonts w:cs="Arial"/>
                <w:noProof/>
                <w:spacing w:val="-3"/>
                <w:lang w:val="nl-BE"/>
              </w:rPr>
              <w:t>scheydt, welke brugske of schoor</w:t>
            </w:r>
            <w:r w:rsidRPr="002E55FD">
              <w:rPr>
                <w:rFonts w:cs="Arial"/>
                <w:noProof/>
                <w:spacing w:val="-3"/>
                <w:lang w:val="nl-BE"/>
              </w:rPr>
              <w:t xml:space="preserve"> door de weduwe Ancem van den Heuvel en andere moet worde onderhouden</w:t>
            </w:r>
          </w:p>
          <w:p w:rsidR="000647DF" w:rsidRPr="002E55FD" w:rsidRDefault="000647DF" w:rsidP="00BA50E7">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tc>
      </w:tr>
      <w:tr w:rsidR="000647DF" w:rsidTr="00913CA5">
        <w:tc>
          <w:tcPr>
            <w:tcW w:w="675" w:type="dxa"/>
          </w:tcPr>
          <w:p w:rsidR="000647DF" w:rsidRPr="002E55FD" w:rsidRDefault="007770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t>I.</w:t>
            </w:r>
          </w:p>
        </w:tc>
        <w:tc>
          <w:tcPr>
            <w:tcW w:w="2977" w:type="dxa"/>
          </w:tcPr>
          <w:p w:rsidR="000647DF" w:rsidRDefault="007770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D</w:t>
            </w:r>
            <w:r w:rsidR="000647DF" w:rsidRPr="002E55FD">
              <w:rPr>
                <w:rFonts w:cs="Arial"/>
                <w:noProof/>
                <w:spacing w:val="-3"/>
                <w:lang w:val="nl-BE"/>
              </w:rPr>
              <w:t xml:space="preserve">en voetpat lopende vant erff Peter van den Hurk tot aen de potinge van de heer Aert </w:t>
            </w:r>
            <w:r w:rsidR="000647DF" w:rsidRPr="002E55FD">
              <w:rPr>
                <w:rFonts w:cs="Arial"/>
                <w:noProof/>
                <w:spacing w:val="-3"/>
                <w:lang w:val="nl-BE"/>
              </w:rPr>
              <w:lastRenderedPageBreak/>
              <w:t>Leijten</w:t>
            </w:r>
            <w:r w:rsidR="000647DF">
              <w:rPr>
                <w:rFonts w:cs="Arial"/>
                <w:noProof/>
                <w:spacing w:val="-3"/>
                <w:lang w:val="nl-BE"/>
              </w:rPr>
              <w:t>:</w:t>
            </w:r>
          </w:p>
          <w:p w:rsidR="00BB263C" w:rsidRDefault="00BB263C" w:rsidP="001E0A57">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p>
        </w:tc>
        <w:tc>
          <w:tcPr>
            <w:tcW w:w="5590" w:type="dxa"/>
          </w:tcPr>
          <w:p w:rsidR="000647DF" w:rsidRPr="002E55FD" w:rsidRDefault="000647DF"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lastRenderedPageBreak/>
              <w:t>Het Middegaels rot moet ook onderhouden den voetpat lopende vant erff Peter van den Hurk tot aen de potinge van de heer Aert Leijten.</w:t>
            </w:r>
          </w:p>
        </w:tc>
      </w:tr>
      <w:tr w:rsidR="000647DF" w:rsidTr="00913CA5">
        <w:tc>
          <w:tcPr>
            <w:tcW w:w="675" w:type="dxa"/>
          </w:tcPr>
          <w:p w:rsidR="000647DF" w:rsidRPr="002E55FD"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lastRenderedPageBreak/>
              <w:t>J.</w:t>
            </w:r>
          </w:p>
        </w:tc>
        <w:tc>
          <w:tcPr>
            <w:tcW w:w="2977" w:type="dxa"/>
          </w:tcPr>
          <w:p w:rsidR="001E0A57" w:rsidRDefault="006E7FB9" w:rsidP="006C33E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D</w:t>
            </w:r>
            <w:r w:rsidR="000647DF" w:rsidRPr="002E55FD">
              <w:rPr>
                <w:rFonts w:cs="Arial"/>
                <w:noProof/>
                <w:spacing w:val="-3"/>
                <w:lang w:val="nl-BE"/>
              </w:rPr>
              <w:t>en voetpat vant erff Jan Jacobs Vervoort tot aen den Hinteltse velde</w:t>
            </w:r>
            <w:r w:rsidR="000647DF">
              <w:rPr>
                <w:rFonts w:cs="Arial"/>
                <w:noProof/>
                <w:spacing w:val="-3"/>
                <w:lang w:val="nl-BE"/>
              </w:rPr>
              <w:t>:</w:t>
            </w:r>
          </w:p>
          <w:p w:rsidR="006C33E6" w:rsidRDefault="006C33E6" w:rsidP="006C33E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tc>
        <w:tc>
          <w:tcPr>
            <w:tcW w:w="5590" w:type="dxa"/>
          </w:tcPr>
          <w:p w:rsidR="000647DF" w:rsidRPr="002E55FD" w:rsidRDefault="000647DF"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rot van den Leege Heyde moet mede onderhouden den voetpat vant erff Jan Jacobs Vervoort tot aen den Hinteltse velde</w:t>
            </w:r>
          </w:p>
          <w:p w:rsidR="000647DF" w:rsidRPr="002E55FD" w:rsidRDefault="000647DF" w:rsidP="006C33E6">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p>
        </w:tc>
      </w:tr>
      <w:tr w:rsidR="000647DF" w:rsidTr="00913CA5">
        <w:tc>
          <w:tcPr>
            <w:tcW w:w="675" w:type="dxa"/>
          </w:tcPr>
          <w:p w:rsidR="000647DF"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t>K.</w:t>
            </w:r>
          </w:p>
        </w:tc>
        <w:tc>
          <w:tcPr>
            <w:tcW w:w="2977" w:type="dxa"/>
          </w:tcPr>
          <w:p w:rsidR="000647DF" w:rsidRDefault="000647DF"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D</w:t>
            </w:r>
            <w:r w:rsidRPr="002E55FD">
              <w:rPr>
                <w:rFonts w:cs="Arial"/>
                <w:noProof/>
                <w:spacing w:val="-3"/>
                <w:lang w:val="nl-BE"/>
              </w:rPr>
              <w:t>en voetpat lopende na Uden beginnende op den Nieuwen dyck na Uden lopende</w:t>
            </w:r>
            <w:r>
              <w:rPr>
                <w:rFonts w:cs="Arial"/>
                <w:noProof/>
                <w:spacing w:val="-3"/>
                <w:lang w:val="nl-BE"/>
              </w:rPr>
              <w:t>:</w:t>
            </w:r>
          </w:p>
          <w:p w:rsidR="000647DF" w:rsidRDefault="000647DF"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tc>
        <w:tc>
          <w:tcPr>
            <w:tcW w:w="5590" w:type="dxa"/>
          </w:tcPr>
          <w:p w:rsidR="000647DF" w:rsidRDefault="000647DF"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 xml:space="preserve">Het Havelts rot </w:t>
            </w:r>
            <w:r>
              <w:rPr>
                <w:rFonts w:cs="Arial"/>
                <w:noProof/>
                <w:spacing w:val="-3"/>
                <w:lang w:val="nl-BE"/>
              </w:rPr>
              <w:t xml:space="preserve">en het Hamsch rot </w:t>
            </w:r>
            <w:r w:rsidRPr="002E55FD">
              <w:rPr>
                <w:rFonts w:cs="Arial"/>
                <w:noProof/>
                <w:spacing w:val="-3"/>
                <w:lang w:val="nl-BE"/>
              </w:rPr>
              <w:t>moeten tesamen onderhouden den voetpat lopende na Uden beginnende op den Nieuwen dyck na Uden lopende</w:t>
            </w:r>
          </w:p>
          <w:p w:rsidR="006C33E6" w:rsidRPr="002E55FD"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tc>
      </w:tr>
      <w:tr w:rsidR="006C33E6" w:rsidTr="00913CA5">
        <w:tc>
          <w:tcPr>
            <w:tcW w:w="675" w:type="dxa"/>
          </w:tcPr>
          <w:p w:rsidR="006C33E6" w:rsidRDefault="006C33E6" w:rsidP="00BA50E7">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t>L.</w:t>
            </w:r>
          </w:p>
        </w:tc>
        <w:tc>
          <w:tcPr>
            <w:tcW w:w="2977" w:type="dxa"/>
          </w:tcPr>
          <w:p w:rsidR="006C33E6" w:rsidRDefault="006C33E6" w:rsidP="00BA50E7">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H</w:t>
            </w:r>
            <w:r w:rsidRPr="002E55FD">
              <w:rPr>
                <w:rFonts w:cs="Arial"/>
                <w:noProof/>
                <w:spacing w:val="-3"/>
                <w:lang w:val="nl-BE"/>
              </w:rPr>
              <w:t>et dyksken op Ham</w:t>
            </w:r>
            <w:r>
              <w:rPr>
                <w:rFonts w:cs="Arial"/>
                <w:noProof/>
                <w:spacing w:val="-3"/>
                <w:lang w:val="nl-BE"/>
              </w:rPr>
              <w:t>:</w:t>
            </w:r>
          </w:p>
          <w:p w:rsidR="006C33E6" w:rsidRDefault="006C33E6" w:rsidP="00DF32B1">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p>
        </w:tc>
        <w:tc>
          <w:tcPr>
            <w:tcW w:w="5590" w:type="dxa"/>
          </w:tcPr>
          <w:p w:rsidR="006C33E6" w:rsidRDefault="006C33E6" w:rsidP="00BA50E7">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 xml:space="preserve">Het Havelts rot </w:t>
            </w:r>
            <w:r>
              <w:rPr>
                <w:rFonts w:cs="Arial"/>
                <w:noProof/>
                <w:spacing w:val="-3"/>
                <w:lang w:val="nl-BE"/>
              </w:rPr>
              <w:t xml:space="preserve">en het Hamsch rot </w:t>
            </w:r>
            <w:r w:rsidRPr="002E55FD">
              <w:rPr>
                <w:rFonts w:cs="Arial"/>
                <w:noProof/>
                <w:spacing w:val="-3"/>
                <w:lang w:val="nl-BE"/>
              </w:rPr>
              <w:t xml:space="preserve">moeten tesamen onderhouden het dyksken op Ham </w:t>
            </w:r>
          </w:p>
          <w:p w:rsidR="006C33E6" w:rsidRPr="002E55FD" w:rsidRDefault="006C33E6" w:rsidP="00BA50E7">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tc>
      </w:tr>
      <w:tr w:rsidR="006C33E6" w:rsidTr="00913CA5">
        <w:tc>
          <w:tcPr>
            <w:tcW w:w="675" w:type="dxa"/>
          </w:tcPr>
          <w:p w:rsidR="006C33E6" w:rsidRDefault="00DF32B1"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t>M.</w:t>
            </w:r>
          </w:p>
        </w:tc>
        <w:tc>
          <w:tcPr>
            <w:tcW w:w="2977" w:type="dxa"/>
          </w:tcPr>
          <w:p w:rsidR="006C33E6"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D</w:t>
            </w:r>
            <w:r w:rsidRPr="002E55FD">
              <w:rPr>
                <w:rFonts w:cs="Arial"/>
                <w:noProof/>
                <w:spacing w:val="-3"/>
                <w:lang w:val="nl-BE"/>
              </w:rPr>
              <w:t>en weg voor de pastorye huysinge, schoolhuys, tot aen de brug en den weg en loop langs den kerkhoff en om den hoff vant schoolhuys</w:t>
            </w:r>
            <w:r>
              <w:rPr>
                <w:rFonts w:cs="Arial"/>
                <w:noProof/>
                <w:spacing w:val="-3"/>
                <w:lang w:val="nl-BE"/>
              </w:rPr>
              <w:t>:</w:t>
            </w:r>
          </w:p>
          <w:p w:rsidR="006C33E6"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tc>
        <w:tc>
          <w:tcPr>
            <w:tcW w:w="5590" w:type="dxa"/>
          </w:tcPr>
          <w:p w:rsidR="006C33E6" w:rsidRPr="002E55FD"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Straets rot moet mede onde</w:t>
            </w:r>
            <w:r w:rsidR="00DF32B1">
              <w:rPr>
                <w:rFonts w:cs="Arial"/>
                <w:noProof/>
                <w:spacing w:val="-3"/>
                <w:lang w:val="nl-BE"/>
              </w:rPr>
              <w:t>r</w:t>
            </w:r>
            <w:r w:rsidRPr="002E55FD">
              <w:rPr>
                <w:rFonts w:cs="Arial"/>
                <w:noProof/>
                <w:spacing w:val="-3"/>
                <w:lang w:val="nl-BE"/>
              </w:rPr>
              <w:t>houden den weg voor de pastorye huysinge, schoolhuys, tot aen de brug en den weg en loop langs den kerkhoff en om den hoff vant schoolhuys</w:t>
            </w:r>
          </w:p>
        </w:tc>
      </w:tr>
      <w:tr w:rsidR="006C33E6" w:rsidTr="00913CA5">
        <w:tc>
          <w:tcPr>
            <w:tcW w:w="675" w:type="dxa"/>
          </w:tcPr>
          <w:p w:rsidR="006C33E6" w:rsidRDefault="00FD771F"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t>N.</w:t>
            </w:r>
          </w:p>
        </w:tc>
        <w:tc>
          <w:tcPr>
            <w:tcW w:w="2977" w:type="dxa"/>
          </w:tcPr>
          <w:p w:rsidR="006C33E6"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D</w:t>
            </w:r>
            <w:r w:rsidRPr="002E55FD">
              <w:rPr>
                <w:rFonts w:cs="Arial"/>
                <w:noProof/>
                <w:spacing w:val="-3"/>
                <w:lang w:val="nl-BE"/>
              </w:rPr>
              <w:t>en voetpat na het Eert lopende</w:t>
            </w:r>
            <w:r>
              <w:rPr>
                <w:rFonts w:cs="Arial"/>
                <w:noProof/>
                <w:spacing w:val="-3"/>
                <w:lang w:val="nl-BE"/>
              </w:rPr>
              <w:t>:</w:t>
            </w:r>
          </w:p>
          <w:p w:rsidR="00FD771F" w:rsidRDefault="00FD771F"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(in 1731 recht getrokken en verbeterd)</w:t>
            </w:r>
          </w:p>
          <w:p w:rsidR="006C33E6"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tc>
        <w:tc>
          <w:tcPr>
            <w:tcW w:w="5590" w:type="dxa"/>
          </w:tcPr>
          <w:p w:rsidR="006C33E6" w:rsidRPr="002E55FD" w:rsidRDefault="006C33E6" w:rsidP="00BD0A2D">
            <w:pPr>
              <w:tabs>
                <w:tab w:val="left" w:pos="-1440"/>
                <w:tab w:val="left" w:pos="-720"/>
              </w:tabs>
              <w:suppressAutoHyphens/>
              <w:spacing w:line="276" w:lineRule="auto"/>
              <w:rPr>
                <w:rFonts w:cs="Arial"/>
                <w:noProof/>
                <w:spacing w:val="-3"/>
                <w:lang w:val="nl-BE"/>
              </w:rPr>
            </w:pPr>
            <w:r w:rsidRPr="002E55FD">
              <w:rPr>
                <w:rFonts w:cs="Arial"/>
                <w:noProof/>
                <w:spacing w:val="-3"/>
                <w:lang w:val="nl-BE"/>
              </w:rPr>
              <w:t>Het rot de Hoogeynde</w:t>
            </w:r>
            <w:r>
              <w:rPr>
                <w:rFonts w:cs="Arial"/>
                <w:noProof/>
                <w:spacing w:val="-3"/>
                <w:lang w:val="nl-BE"/>
              </w:rPr>
              <w:t>, h</w:t>
            </w:r>
            <w:r w:rsidRPr="002E55FD">
              <w:rPr>
                <w:rFonts w:cs="Arial"/>
                <w:noProof/>
                <w:spacing w:val="-3"/>
                <w:lang w:val="nl-BE"/>
              </w:rPr>
              <w:t xml:space="preserve">et Dorshout rot </w:t>
            </w:r>
            <w:r>
              <w:rPr>
                <w:rFonts w:cs="Arial"/>
                <w:noProof/>
                <w:spacing w:val="-3"/>
                <w:lang w:val="nl-BE"/>
              </w:rPr>
              <w:t xml:space="preserve">en het Eerts rot </w:t>
            </w:r>
            <w:r w:rsidRPr="002E55FD">
              <w:rPr>
                <w:rFonts w:cs="Arial"/>
                <w:noProof/>
                <w:spacing w:val="-3"/>
                <w:lang w:val="nl-BE"/>
              </w:rPr>
              <w:t>moeten den voetpat na het Eert lopende te samen onderhouden.</w:t>
            </w:r>
          </w:p>
          <w:p w:rsidR="006C33E6" w:rsidRPr="002E55FD"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tc>
      </w:tr>
      <w:tr w:rsidR="006C33E6" w:rsidTr="00913CA5">
        <w:tc>
          <w:tcPr>
            <w:tcW w:w="675" w:type="dxa"/>
          </w:tcPr>
          <w:p w:rsidR="006C33E6" w:rsidRDefault="00E67EB8"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t>O.</w:t>
            </w:r>
          </w:p>
        </w:tc>
        <w:tc>
          <w:tcPr>
            <w:tcW w:w="2977" w:type="dxa"/>
          </w:tcPr>
          <w:p w:rsidR="006C33E6"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V</w:t>
            </w:r>
            <w:r w:rsidRPr="002E55FD">
              <w:rPr>
                <w:rFonts w:cs="Arial"/>
                <w:noProof/>
                <w:spacing w:val="-3"/>
                <w:lang w:val="nl-BE"/>
              </w:rPr>
              <w:t>an de molen van de Coevering aff agter Logtscamp anders genaemt Donkers campen tot agter Santvliet tot den weg die van de heyde aldaer gaen na de capel in d’ Eerde</w:t>
            </w:r>
            <w:r>
              <w:rPr>
                <w:rFonts w:cs="Arial"/>
                <w:noProof/>
                <w:spacing w:val="-3"/>
                <w:lang w:val="nl-BE"/>
              </w:rPr>
              <w:t>:</w:t>
            </w:r>
          </w:p>
          <w:p w:rsidR="006C33E6"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tc>
        <w:tc>
          <w:tcPr>
            <w:tcW w:w="5590" w:type="dxa"/>
          </w:tcPr>
          <w:p w:rsidR="006C33E6" w:rsidRDefault="006C33E6" w:rsidP="00BD0A2D">
            <w:pPr>
              <w:tabs>
                <w:tab w:val="left" w:pos="-1440"/>
                <w:tab w:val="left" w:pos="-720"/>
              </w:tabs>
              <w:suppressAutoHyphens/>
              <w:spacing w:line="276" w:lineRule="auto"/>
              <w:rPr>
                <w:rFonts w:cs="Arial"/>
                <w:noProof/>
                <w:spacing w:val="-3"/>
                <w:lang w:val="nl-BE"/>
              </w:rPr>
            </w:pPr>
            <w:r w:rsidRPr="002E55FD">
              <w:rPr>
                <w:rFonts w:cs="Arial"/>
                <w:noProof/>
                <w:spacing w:val="-3"/>
                <w:lang w:val="nl-BE"/>
              </w:rPr>
              <w:t>Dit Eerts rot, nevens het Logtenborghs rot te samen moeten van de molen van de Coevering aff agter Logtscamp anders genaemt Donkers campen tot agter Santvliet tot den weg die van de heyde aldaer gaen na de capel in d’ Eerde de spooren sligten en tot een effen weg maken en onderhouden</w:t>
            </w:r>
          </w:p>
          <w:p w:rsidR="006C33E6" w:rsidRPr="002E55FD" w:rsidRDefault="006C33E6" w:rsidP="00BD0A2D">
            <w:pPr>
              <w:tabs>
                <w:tab w:val="left" w:pos="-1440"/>
                <w:tab w:val="left" w:pos="-720"/>
              </w:tabs>
              <w:suppressAutoHyphens/>
              <w:spacing w:line="276" w:lineRule="auto"/>
              <w:rPr>
                <w:rFonts w:cs="Arial"/>
                <w:noProof/>
                <w:spacing w:val="-3"/>
                <w:lang w:val="nl-BE"/>
              </w:rPr>
            </w:pPr>
          </w:p>
        </w:tc>
      </w:tr>
      <w:tr w:rsidR="006C33E6" w:rsidTr="00913CA5">
        <w:tc>
          <w:tcPr>
            <w:tcW w:w="675" w:type="dxa"/>
          </w:tcPr>
          <w:p w:rsidR="006C33E6" w:rsidRDefault="00B84B9A"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t>P.</w:t>
            </w:r>
          </w:p>
        </w:tc>
        <w:tc>
          <w:tcPr>
            <w:tcW w:w="2977" w:type="dxa"/>
          </w:tcPr>
          <w:p w:rsidR="006C33E6"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H</w:t>
            </w:r>
            <w:r w:rsidRPr="002E55FD">
              <w:rPr>
                <w:rFonts w:cs="Arial"/>
                <w:noProof/>
                <w:spacing w:val="-3"/>
                <w:lang w:val="nl-BE"/>
              </w:rPr>
              <w:t>et voetpaetje van de weduwe Gewelt tot aen de Eerde</w:t>
            </w:r>
            <w:r>
              <w:rPr>
                <w:rFonts w:cs="Arial"/>
                <w:noProof/>
                <w:spacing w:val="-3"/>
                <w:lang w:val="nl-BE"/>
              </w:rPr>
              <w:t>:</w:t>
            </w:r>
          </w:p>
          <w:p w:rsidR="00E67EB8" w:rsidRDefault="00E67EB8" w:rsidP="00B84B9A">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p>
        </w:tc>
        <w:tc>
          <w:tcPr>
            <w:tcW w:w="5590" w:type="dxa"/>
          </w:tcPr>
          <w:p w:rsidR="006C33E6" w:rsidRPr="002E55FD"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Logtenberghs rot moet onderhouden het voetpaetje van de weduwe Gewelt tot aen de Eerde</w:t>
            </w:r>
          </w:p>
          <w:p w:rsidR="006C33E6" w:rsidRPr="002E55FD" w:rsidRDefault="006C33E6" w:rsidP="00BD0A2D">
            <w:pPr>
              <w:tabs>
                <w:tab w:val="left" w:pos="-1440"/>
                <w:tab w:val="left" w:pos="-720"/>
              </w:tabs>
              <w:suppressAutoHyphens/>
              <w:spacing w:line="276" w:lineRule="auto"/>
              <w:rPr>
                <w:rFonts w:cs="Arial"/>
                <w:noProof/>
                <w:spacing w:val="-3"/>
                <w:lang w:val="nl-BE"/>
              </w:rPr>
            </w:pPr>
          </w:p>
        </w:tc>
      </w:tr>
      <w:tr w:rsidR="006C33E6" w:rsidTr="00913CA5">
        <w:tc>
          <w:tcPr>
            <w:tcW w:w="675" w:type="dxa"/>
          </w:tcPr>
          <w:p w:rsidR="006C33E6" w:rsidRDefault="00B84B9A"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t>Q.</w:t>
            </w:r>
          </w:p>
        </w:tc>
        <w:tc>
          <w:tcPr>
            <w:tcW w:w="2977" w:type="dxa"/>
          </w:tcPr>
          <w:p w:rsidR="006C33E6"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Pr>
                <w:rFonts w:cs="Arial"/>
                <w:noProof/>
                <w:spacing w:val="-3"/>
                <w:lang w:val="nl-BE"/>
              </w:rPr>
              <w:t>T</w:t>
            </w:r>
            <w:r w:rsidRPr="002E55FD">
              <w:rPr>
                <w:rFonts w:cs="Arial"/>
                <w:noProof/>
                <w:spacing w:val="-3"/>
                <w:lang w:val="nl-BE"/>
              </w:rPr>
              <w:t>e langs neven de Zontveltse velde tot bijna aent schoor op  Creytenborgh off Rijkevoort voor soo veel de gemeente verpligt is te onderhouden</w:t>
            </w:r>
            <w:r>
              <w:rPr>
                <w:rFonts w:cs="Arial"/>
                <w:noProof/>
                <w:spacing w:val="-3"/>
                <w:lang w:val="nl-BE"/>
              </w:rPr>
              <w:t>:</w:t>
            </w:r>
          </w:p>
          <w:p w:rsidR="006C33E6"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tc>
        <w:tc>
          <w:tcPr>
            <w:tcW w:w="5590" w:type="dxa"/>
          </w:tcPr>
          <w:p w:rsidR="006C33E6"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Zontvelts rot moet te langs neven de Zontveltse velde tot bijna aent schoor op  Creytenborgh off Rijkevoort voor soo veel de gemeente verpligt is te onderhouden, opschieten en onderhouden</w:t>
            </w:r>
          </w:p>
          <w:p w:rsidR="006C33E6" w:rsidRPr="002E55FD"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tc>
      </w:tr>
      <w:tr w:rsidR="006C33E6" w:rsidTr="00913CA5">
        <w:tc>
          <w:tcPr>
            <w:tcW w:w="675" w:type="dxa"/>
          </w:tcPr>
          <w:p w:rsidR="006C33E6" w:rsidRPr="002E55FD" w:rsidRDefault="00B84B9A"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rPr>
                <w:rFonts w:cs="Arial"/>
                <w:noProof/>
                <w:spacing w:val="-3"/>
                <w:lang w:val="nl-BE"/>
              </w:rPr>
            </w:pPr>
            <w:r>
              <w:rPr>
                <w:rFonts w:cs="Arial"/>
                <w:noProof/>
                <w:spacing w:val="-3"/>
                <w:lang w:val="nl-BE"/>
              </w:rPr>
              <w:t>R.</w:t>
            </w:r>
          </w:p>
        </w:tc>
        <w:tc>
          <w:tcPr>
            <w:tcW w:w="2977" w:type="dxa"/>
          </w:tcPr>
          <w:p w:rsidR="006C33E6"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dykxke tegenover Peeter van de Logt</w:t>
            </w:r>
            <w:r>
              <w:rPr>
                <w:rFonts w:cs="Arial"/>
                <w:noProof/>
                <w:spacing w:val="-3"/>
                <w:lang w:val="nl-BE"/>
              </w:rPr>
              <w:t>:</w:t>
            </w:r>
          </w:p>
        </w:tc>
        <w:tc>
          <w:tcPr>
            <w:tcW w:w="5590" w:type="dxa"/>
          </w:tcPr>
          <w:p w:rsidR="006C33E6" w:rsidRPr="002E55FD"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r w:rsidRPr="002E55FD">
              <w:rPr>
                <w:rFonts w:cs="Arial"/>
                <w:noProof/>
                <w:spacing w:val="-3"/>
                <w:lang w:val="nl-BE"/>
              </w:rPr>
              <w:t>Het Zontvelts rot moet als mede het dykxke tegenover Peeter van de Logt, soo verre de liemieten duert, opschieten en onderhouden</w:t>
            </w:r>
          </w:p>
          <w:p w:rsidR="006C33E6" w:rsidRPr="002E55FD" w:rsidRDefault="006C33E6" w:rsidP="00BD0A2D">
            <w:pPr>
              <w:tabs>
                <w:tab w:val="left" w:pos="-1440"/>
                <w:tab w:val="left" w:pos="-720"/>
                <w:tab w:val="left" w:pos="567"/>
                <w:tab w:val="left" w:pos="851"/>
                <w:tab w:val="left" w:pos="1134"/>
                <w:tab w:val="left" w:pos="2268"/>
                <w:tab w:val="left" w:pos="3402"/>
                <w:tab w:val="left" w:pos="4536"/>
                <w:tab w:val="left" w:pos="5670"/>
                <w:tab w:val="left" w:pos="6804"/>
                <w:tab w:val="right" w:pos="7938"/>
              </w:tabs>
              <w:suppressAutoHyphens/>
              <w:spacing w:line="276" w:lineRule="auto"/>
              <w:rPr>
                <w:rFonts w:cs="Arial"/>
                <w:noProof/>
                <w:spacing w:val="-3"/>
                <w:lang w:val="nl-BE"/>
              </w:rPr>
            </w:pPr>
          </w:p>
        </w:tc>
      </w:tr>
    </w:tbl>
    <w:p w:rsidR="002E55FD" w:rsidRDefault="002E55FD" w:rsidP="00BD0A2D">
      <w:pPr>
        <w:tabs>
          <w:tab w:val="left" w:pos="-1440"/>
          <w:tab w:val="left" w:pos="-720"/>
        </w:tabs>
        <w:suppressAutoHyphens/>
        <w:spacing w:after="0"/>
        <w:rPr>
          <w:rFonts w:cs="Arial"/>
          <w:noProof/>
          <w:spacing w:val="-3"/>
          <w:lang w:val="nl-BE"/>
        </w:rPr>
      </w:pPr>
    </w:p>
    <w:p w:rsidR="000C3D7A" w:rsidRPr="000C3D7A" w:rsidRDefault="000C3D7A" w:rsidP="000C3D7A">
      <w:pPr>
        <w:tabs>
          <w:tab w:val="left" w:pos="-1440"/>
          <w:tab w:val="left" w:pos="-720"/>
        </w:tabs>
        <w:suppressAutoHyphens/>
        <w:spacing w:after="0"/>
        <w:rPr>
          <w:rFonts w:cs="Arial"/>
          <w:noProof/>
          <w:spacing w:val="-3"/>
          <w:lang w:val="nl-BE"/>
        </w:rPr>
      </w:pPr>
      <w:r w:rsidRPr="000C3D7A">
        <w:rPr>
          <w:rFonts w:cs="Arial"/>
          <w:noProof/>
          <w:spacing w:val="-3"/>
          <w:lang w:val="nl-BE"/>
        </w:rPr>
        <w:lastRenderedPageBreak/>
        <w:t>Dorpsrekening 1760-1761:</w:t>
      </w:r>
    </w:p>
    <w:p w:rsidR="000C3D7A" w:rsidRPr="000C3D7A" w:rsidRDefault="000C3D7A" w:rsidP="000C3D7A">
      <w:pPr>
        <w:tabs>
          <w:tab w:val="left" w:pos="-1440"/>
          <w:tab w:val="left" w:pos="-720"/>
        </w:tabs>
        <w:suppressAutoHyphens/>
        <w:spacing w:after="0"/>
        <w:rPr>
          <w:rFonts w:cs="Arial"/>
          <w:noProof/>
          <w:spacing w:val="-3"/>
          <w:lang w:val="nl-BE"/>
        </w:rPr>
      </w:pPr>
    </w:p>
    <w:p w:rsidR="000C3D7A" w:rsidRPr="000C3D7A" w:rsidRDefault="000C3D7A" w:rsidP="000C3D7A">
      <w:pPr>
        <w:pStyle w:val="ListParagraph"/>
        <w:numPr>
          <w:ilvl w:val="0"/>
          <w:numId w:val="2"/>
        </w:numPr>
        <w:spacing w:after="0"/>
        <w:rPr>
          <w:rFonts w:cs="Arial"/>
          <w:lang w:val="nl-NL"/>
        </w:rPr>
      </w:pPr>
      <w:r w:rsidRPr="000C3D7A">
        <w:rPr>
          <w:rFonts w:cs="Arial"/>
          <w:lang w:val="nl-NL"/>
        </w:rPr>
        <w:t>Opdat ider rot precies soude weeten waar en hoe lanck ider syne parten op de gemeentens dijcken te beter te connen waarneemen vonden regenten goet die met paalen en de noemers te seepareren ten doen publicq aanbesteedt agtentwintig palen, deselve te verwen, nomereeren en te setten daar regenten hen soude aanwijsen, aangenomen by Leendert Donckers en daar van betaalt 11-11-0</w:t>
      </w:r>
    </w:p>
    <w:p w:rsidR="000C3D7A" w:rsidRPr="000C3D7A" w:rsidRDefault="000C3D7A" w:rsidP="000C3D7A">
      <w:pPr>
        <w:pStyle w:val="ListParagraph"/>
        <w:numPr>
          <w:ilvl w:val="0"/>
          <w:numId w:val="2"/>
        </w:numPr>
        <w:spacing w:after="0"/>
        <w:rPr>
          <w:rFonts w:cs="Arial"/>
          <w:lang w:val="nl-NL"/>
        </w:rPr>
      </w:pPr>
      <w:r>
        <w:rPr>
          <w:rFonts w:cs="Arial"/>
          <w:lang w:val="nl-NL"/>
        </w:rPr>
        <w:t>Item coomen comi</w:t>
      </w:r>
      <w:r w:rsidRPr="000C3D7A">
        <w:rPr>
          <w:rFonts w:cs="Arial"/>
          <w:lang w:val="nl-NL"/>
        </w:rPr>
        <w:t>ssarissen die alomme de aanwysinge op de dyken mede hebben gaan doen ten minste voor haar vacatie en verlet van tyt 4-12-0</w:t>
      </w:r>
    </w:p>
    <w:p w:rsidR="000C3D7A" w:rsidRDefault="000C3D7A" w:rsidP="00BD0A2D">
      <w:pPr>
        <w:tabs>
          <w:tab w:val="left" w:pos="-1440"/>
          <w:tab w:val="left" w:pos="-720"/>
        </w:tabs>
        <w:suppressAutoHyphens/>
        <w:spacing w:after="0"/>
        <w:rPr>
          <w:rFonts w:cs="Arial"/>
          <w:noProof/>
          <w:spacing w:val="-3"/>
          <w:lang w:val="nl-BE"/>
        </w:rPr>
      </w:pPr>
    </w:p>
    <w:p w:rsidR="00D058B7" w:rsidRDefault="00546F45" w:rsidP="00BD0A2D">
      <w:pPr>
        <w:tabs>
          <w:tab w:val="left" w:pos="-1440"/>
          <w:tab w:val="left" w:pos="-720"/>
        </w:tabs>
        <w:suppressAutoHyphens/>
        <w:spacing w:after="0"/>
        <w:rPr>
          <w:rFonts w:cs="Arial"/>
          <w:noProof/>
          <w:spacing w:val="-3"/>
          <w:lang w:val="nl-BE"/>
        </w:rPr>
      </w:pPr>
      <w:r>
        <w:rPr>
          <w:rFonts w:cs="Arial"/>
          <w:noProof/>
          <w:spacing w:val="-3"/>
          <w:lang w:eastAsia="en-GB"/>
        </w:rPr>
        <w:lastRenderedPageBreak/>
        <w:drawing>
          <wp:inline distT="0" distB="0" distL="0" distR="0">
            <wp:extent cx="5731510" cy="7026275"/>
            <wp:effectExtent l="19050" t="0" r="2540" b="0"/>
            <wp:docPr id="3" name="Picture 2" descr="Ordonnatie 1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onnatie 1760.jpg"/>
                    <pic:cNvPicPr/>
                  </pic:nvPicPr>
                  <pic:blipFill>
                    <a:blip r:embed="rId5" cstate="print"/>
                    <a:stretch>
                      <a:fillRect/>
                    </a:stretch>
                  </pic:blipFill>
                  <pic:spPr>
                    <a:xfrm>
                      <a:off x="0" y="0"/>
                      <a:ext cx="5731510" cy="7026275"/>
                    </a:xfrm>
                    <a:prstGeom prst="rect">
                      <a:avLst/>
                    </a:prstGeom>
                  </pic:spPr>
                </pic:pic>
              </a:graphicData>
            </a:graphic>
          </wp:inline>
        </w:drawing>
      </w:r>
    </w:p>
    <w:p w:rsidR="000C3D7A" w:rsidRDefault="000C3D7A" w:rsidP="00BD0A2D">
      <w:pPr>
        <w:tabs>
          <w:tab w:val="left" w:pos="-1440"/>
          <w:tab w:val="left" w:pos="-720"/>
        </w:tabs>
        <w:suppressAutoHyphens/>
        <w:spacing w:after="0"/>
        <w:rPr>
          <w:rFonts w:cs="Arial"/>
          <w:noProof/>
          <w:spacing w:val="-3"/>
          <w:lang w:val="nl-BE"/>
        </w:rPr>
      </w:pPr>
    </w:p>
    <w:p w:rsidR="000C3D7A" w:rsidRDefault="000C3D7A" w:rsidP="000C3D7A">
      <w:pPr>
        <w:tabs>
          <w:tab w:val="left" w:pos="-1440"/>
          <w:tab w:val="left" w:pos="-720"/>
        </w:tabs>
        <w:suppressAutoHyphens/>
        <w:spacing w:after="0"/>
        <w:rPr>
          <w:rFonts w:cs="Arial"/>
          <w:noProof/>
          <w:spacing w:val="-3"/>
          <w:lang w:val="nl-BE"/>
        </w:rPr>
      </w:pPr>
      <w:r>
        <w:rPr>
          <w:rFonts w:cs="Arial"/>
          <w:noProof/>
          <w:spacing w:val="-3"/>
          <w:lang w:val="nl-BE"/>
        </w:rPr>
        <w:t>De rotten onderhielden de wegen in de gemeint. Wegen die tussen privé-eigendommen doorliepen werden onderhouden door de eigenaren van de belendende erven. Er waren ook karresporen, vaak brede banen door de gemeint . Deze werden niet onderhouden door de rotten. De Straat werd wel door de rotten onderhouden. De wegen in de tabel zijn op bovenstaande kaart getekend.</w:t>
      </w:r>
    </w:p>
    <w:p w:rsidR="000C3D7A" w:rsidRDefault="000C3D7A" w:rsidP="00BD0A2D">
      <w:pPr>
        <w:tabs>
          <w:tab w:val="left" w:pos="-1440"/>
          <w:tab w:val="left" w:pos="-720"/>
        </w:tabs>
        <w:suppressAutoHyphens/>
        <w:spacing w:after="0"/>
        <w:rPr>
          <w:rFonts w:cs="Arial"/>
          <w:noProof/>
          <w:spacing w:val="-3"/>
          <w:lang w:val="nl-BE"/>
        </w:rPr>
      </w:pPr>
    </w:p>
    <w:sectPr w:rsidR="000C3D7A" w:rsidSect="00C979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46B36"/>
    <w:multiLevelType w:val="hybridMultilevel"/>
    <w:tmpl w:val="8F12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491B5A"/>
    <w:multiLevelType w:val="hybridMultilevel"/>
    <w:tmpl w:val="097E9234"/>
    <w:lvl w:ilvl="0" w:tplc="3F0403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2E55FD"/>
    <w:rsid w:val="0001484E"/>
    <w:rsid w:val="000647DF"/>
    <w:rsid w:val="000B2856"/>
    <w:rsid w:val="000C3D7A"/>
    <w:rsid w:val="00152212"/>
    <w:rsid w:val="001E0A57"/>
    <w:rsid w:val="002E55FD"/>
    <w:rsid w:val="00316003"/>
    <w:rsid w:val="00333699"/>
    <w:rsid w:val="00357DDD"/>
    <w:rsid w:val="003F090E"/>
    <w:rsid w:val="00546F45"/>
    <w:rsid w:val="00603408"/>
    <w:rsid w:val="00623429"/>
    <w:rsid w:val="00662E16"/>
    <w:rsid w:val="006C33E6"/>
    <w:rsid w:val="006E7FB9"/>
    <w:rsid w:val="007770E6"/>
    <w:rsid w:val="00913CA5"/>
    <w:rsid w:val="00956B0C"/>
    <w:rsid w:val="009D2B0F"/>
    <w:rsid w:val="00A703F2"/>
    <w:rsid w:val="00AE4B2A"/>
    <w:rsid w:val="00B84B9A"/>
    <w:rsid w:val="00BB263C"/>
    <w:rsid w:val="00BD0A2D"/>
    <w:rsid w:val="00C72463"/>
    <w:rsid w:val="00C97990"/>
    <w:rsid w:val="00D058B7"/>
    <w:rsid w:val="00DF32B1"/>
    <w:rsid w:val="00E67EB8"/>
    <w:rsid w:val="00FD77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5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8B7"/>
    <w:rPr>
      <w:rFonts w:ascii="Tahoma" w:hAnsi="Tahoma" w:cs="Tahoma"/>
      <w:sz w:val="16"/>
      <w:szCs w:val="16"/>
    </w:rPr>
  </w:style>
  <w:style w:type="paragraph" w:styleId="ListParagraph">
    <w:name w:val="List Paragraph"/>
    <w:basedOn w:val="Normal"/>
    <w:uiPriority w:val="34"/>
    <w:qFormat/>
    <w:rsid w:val="000C3D7A"/>
    <w:pPr>
      <w:ind w:left="720"/>
      <w:contextualSpacing/>
    </w:pPr>
  </w:style>
</w:styles>
</file>

<file path=word/webSettings.xml><?xml version="1.0" encoding="utf-8"?>
<w:webSettings xmlns:r="http://schemas.openxmlformats.org/officeDocument/2006/relationships" xmlns:w="http://schemas.openxmlformats.org/wordprocessingml/2006/main">
  <w:divs>
    <w:div w:id="15558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2014-11-13T18:03:00Z</dcterms:created>
  <dcterms:modified xsi:type="dcterms:W3CDTF">2016-06-05T06:04:00Z</dcterms:modified>
</cp:coreProperties>
</file>