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819" w:rsidRPr="004A0819" w:rsidRDefault="004A0819" w:rsidP="009A1B68">
      <w:pPr>
        <w:spacing w:after="0"/>
        <w:rPr>
          <w:b/>
          <w:noProof/>
          <w:sz w:val="28"/>
          <w:szCs w:val="28"/>
          <w:lang w:val="nl-NL"/>
        </w:rPr>
      </w:pPr>
      <w:r w:rsidRPr="004A0819">
        <w:rPr>
          <w:b/>
          <w:noProof/>
          <w:sz w:val="28"/>
          <w:szCs w:val="28"/>
          <w:lang w:val="nl-NL"/>
        </w:rPr>
        <w:t>Gereformeerde ambtenaren in Veghel</w:t>
      </w:r>
      <w:r w:rsidR="00E376B2">
        <w:rPr>
          <w:b/>
          <w:noProof/>
          <w:sz w:val="28"/>
          <w:szCs w:val="28"/>
          <w:lang w:val="nl-NL"/>
        </w:rPr>
        <w:t xml:space="preserve"> (1648-1795)</w:t>
      </w:r>
    </w:p>
    <w:p w:rsidR="00E815C3" w:rsidRPr="006B14CB" w:rsidRDefault="00E815C3" w:rsidP="00E815C3">
      <w:pPr>
        <w:spacing w:after="0"/>
        <w:rPr>
          <w:noProof/>
          <w:lang w:val="nl-NL"/>
        </w:rPr>
      </w:pPr>
      <w:r w:rsidRPr="006B14CB">
        <w:rPr>
          <w:i/>
          <w:noProof/>
          <w:lang w:val="nl-NL"/>
        </w:rPr>
        <w:t>Martien van Asseldonk</w:t>
      </w:r>
      <w:r>
        <w:rPr>
          <w:i/>
          <w:noProof/>
          <w:lang w:val="nl-NL"/>
        </w:rPr>
        <w:t xml:space="preserve">, </w:t>
      </w:r>
      <w:r w:rsidRPr="00E815C3">
        <w:rPr>
          <w:i/>
          <w:noProof/>
          <w:lang w:val="nl-NL"/>
        </w:rPr>
        <w:t>18 augustus 2014</w:t>
      </w:r>
    </w:p>
    <w:p w:rsidR="00CF3C62" w:rsidRDefault="00CF3C62" w:rsidP="00CF3C62">
      <w:pPr>
        <w:rPr>
          <w:noProof/>
          <w:lang w:val="nl-NL"/>
        </w:rPr>
      </w:pPr>
      <w:r>
        <w:rPr>
          <w:i/>
          <w:noProof/>
          <w:lang w:val="nl-NL"/>
        </w:rPr>
        <w:t>Deze gegevens mogen gebruikt worden onder verwijzing naar: Martien van Asseldonk, www.oudzijtaart.nl</w:t>
      </w:r>
    </w:p>
    <w:p w:rsidR="00CF3C62" w:rsidRDefault="00CF3C62" w:rsidP="00CF3C62">
      <w:pPr>
        <w:pStyle w:val="BodyText"/>
        <w:spacing w:line="276" w:lineRule="auto"/>
        <w:rPr>
          <w:rFonts w:asciiTheme="minorHAnsi" w:hAnsiTheme="minorHAnsi"/>
          <w:noProof/>
          <w:szCs w:val="22"/>
        </w:rPr>
      </w:pPr>
    </w:p>
    <w:p w:rsidR="00E815C3" w:rsidRDefault="00E815C3" w:rsidP="009A1B68">
      <w:pPr>
        <w:spacing w:after="0"/>
        <w:rPr>
          <w:noProof/>
          <w:lang w:val="nl-NL"/>
        </w:rPr>
      </w:pPr>
    </w:p>
    <w:p w:rsidR="007305AD" w:rsidRDefault="004A0819" w:rsidP="009A1B68">
      <w:pPr>
        <w:spacing w:after="0"/>
        <w:rPr>
          <w:noProof/>
          <w:lang w:val="nl-NL"/>
        </w:rPr>
      </w:pPr>
      <w:r>
        <w:rPr>
          <w:noProof/>
          <w:lang w:val="nl-NL"/>
        </w:rPr>
        <w:t>Na de val van 's-Hertogenbosch in 1629 werd het katholieke geloof in de Meierij verboden, en na de vrede van</w:t>
      </w:r>
      <w:r w:rsidR="00E815C3">
        <w:rPr>
          <w:noProof/>
          <w:lang w:val="nl-NL"/>
        </w:rPr>
        <w:t xml:space="preserve"> </w:t>
      </w:r>
      <w:r>
        <w:rPr>
          <w:noProof/>
          <w:lang w:val="nl-NL"/>
        </w:rPr>
        <w:t xml:space="preserve">Munster in 1648 werden de katholieke kerken geconfisqueerd. Hierna probeerden de gereformeerden aanvankelijk om de bevolking </w:t>
      </w:r>
      <w:r w:rsidR="00E815C3">
        <w:rPr>
          <w:noProof/>
          <w:lang w:val="nl-NL"/>
        </w:rPr>
        <w:t xml:space="preserve">van de Meierij </w:t>
      </w:r>
      <w:r>
        <w:rPr>
          <w:noProof/>
          <w:lang w:val="nl-NL"/>
        </w:rPr>
        <w:t xml:space="preserve">tot het protestantisme te bekeren. Plaatselijk werden dominees ofwel predikanten aangesteld en kleine gereformeerde kerkgemeenten gesticht. Het werd nuttig geacht dat </w:t>
      </w:r>
      <w:r w:rsidR="008F5D6C">
        <w:rPr>
          <w:noProof/>
          <w:lang w:val="nl-NL"/>
        </w:rPr>
        <w:t xml:space="preserve">de schoolmeester gereformeerd was. Wie de jeugd heeft, heeft immers de toekomst. Ook moesten </w:t>
      </w:r>
      <w:r>
        <w:rPr>
          <w:noProof/>
          <w:lang w:val="nl-NL"/>
        </w:rPr>
        <w:t xml:space="preserve">belangrijke functies in het dorpsbestuur </w:t>
      </w:r>
      <w:r w:rsidR="008F5D6C">
        <w:rPr>
          <w:noProof/>
          <w:lang w:val="nl-NL"/>
        </w:rPr>
        <w:t xml:space="preserve">coortaan door gereformeerden bekleed worden. Daarmee droeg men bij aan een veiligere omgeving waarin de dominee en schoolmeester hun werk konden doen en daarnaast had het vooral te maken met het uitoefenen van macht en met de inkomsten van die functies. </w:t>
      </w:r>
      <w:r w:rsidR="007305AD">
        <w:rPr>
          <w:noProof/>
          <w:lang w:val="nl-NL"/>
        </w:rPr>
        <w:t>De gereformeerden waren niet geïnteresseerd in baantjes als borgemeester (die de belastingen inden) of achtmannen, vertegenwoordi</w:t>
      </w:r>
      <w:r w:rsidR="00E815C3">
        <w:rPr>
          <w:noProof/>
          <w:lang w:val="nl-NL"/>
        </w:rPr>
        <w:t>gers van de buurtschappen die on</w:t>
      </w:r>
      <w:r w:rsidR="007305AD">
        <w:rPr>
          <w:noProof/>
          <w:lang w:val="nl-NL"/>
        </w:rPr>
        <w:t xml:space="preserve">der andere hielpen met het omslaan van de belastingen. Die functies bleven </w:t>
      </w:r>
      <w:r w:rsidR="00735EEA">
        <w:rPr>
          <w:noProof/>
          <w:lang w:val="nl-NL"/>
        </w:rPr>
        <w:t>na 1648 dan ook door k</w:t>
      </w:r>
      <w:r w:rsidR="007305AD">
        <w:rPr>
          <w:noProof/>
          <w:lang w:val="nl-NL"/>
        </w:rPr>
        <w:t>atholieken uitgeoefend worden.</w:t>
      </w:r>
      <w:r w:rsidR="00E54359">
        <w:rPr>
          <w:noProof/>
          <w:lang w:val="nl-NL"/>
        </w:rPr>
        <w:t xml:space="preserve"> </w:t>
      </w:r>
      <w:r w:rsidR="00E815C3">
        <w:rPr>
          <w:noProof/>
          <w:lang w:val="nl-NL"/>
        </w:rPr>
        <w:t xml:space="preserve">Wel waren ze geïnteresseerd in invloedrijke functies als secretaris, schepenen en vorsters. </w:t>
      </w:r>
      <w:r w:rsidR="00E54359">
        <w:rPr>
          <w:noProof/>
          <w:lang w:val="nl-NL"/>
        </w:rPr>
        <w:t xml:space="preserve">Het was </w:t>
      </w:r>
      <w:r w:rsidR="00735EEA">
        <w:rPr>
          <w:noProof/>
          <w:lang w:val="nl-NL"/>
        </w:rPr>
        <w:t>daarbij van belang d</w:t>
      </w:r>
      <w:r w:rsidR="00E54359">
        <w:rPr>
          <w:noProof/>
          <w:lang w:val="nl-NL"/>
        </w:rPr>
        <w:t xml:space="preserve">at de gereformeerden konden beslissen over de aanstelling van ambtenaren in de Meierijse dorpen. Functies als kwartierschout en stadhouder waren dan ook vanaf 1648 aan gereformeerden </w:t>
      </w:r>
      <w:r w:rsidR="00E815C3">
        <w:rPr>
          <w:noProof/>
          <w:lang w:val="nl-NL"/>
        </w:rPr>
        <w:t>voor</w:t>
      </w:r>
      <w:r w:rsidR="00E54359">
        <w:rPr>
          <w:noProof/>
          <w:lang w:val="nl-NL"/>
        </w:rPr>
        <w:t>behouden.</w:t>
      </w:r>
    </w:p>
    <w:p w:rsidR="007305AD" w:rsidRDefault="007305AD" w:rsidP="009A1B68">
      <w:pPr>
        <w:spacing w:after="0"/>
        <w:rPr>
          <w:noProof/>
          <w:lang w:val="nl-NL"/>
        </w:rPr>
      </w:pPr>
    </w:p>
    <w:p w:rsidR="004A0819" w:rsidRDefault="007305AD" w:rsidP="009A1B68">
      <w:pPr>
        <w:spacing w:after="0"/>
        <w:rPr>
          <w:noProof/>
          <w:lang w:val="nl-NL"/>
        </w:rPr>
      </w:pPr>
      <w:r>
        <w:rPr>
          <w:noProof/>
          <w:lang w:val="nl-NL"/>
        </w:rPr>
        <w:t xml:space="preserve">Het </w:t>
      </w:r>
      <w:r w:rsidR="004A0819">
        <w:rPr>
          <w:noProof/>
          <w:lang w:val="nl-NL"/>
        </w:rPr>
        <w:t xml:space="preserve">beleid </w:t>
      </w:r>
      <w:r>
        <w:rPr>
          <w:noProof/>
          <w:lang w:val="nl-NL"/>
        </w:rPr>
        <w:t xml:space="preserve">van de protestanten </w:t>
      </w:r>
      <w:r w:rsidR="004A0819">
        <w:rPr>
          <w:noProof/>
          <w:lang w:val="nl-NL"/>
        </w:rPr>
        <w:t xml:space="preserve">werd gehinderd door het gegeven dat er maar weinig gereformeerde inwoners waren. De predikanten, schoolmeesters en ook andere functionarissen kwamen </w:t>
      </w:r>
      <w:r>
        <w:rPr>
          <w:noProof/>
          <w:lang w:val="nl-NL"/>
        </w:rPr>
        <w:t xml:space="preserve">dan ook </w:t>
      </w:r>
      <w:r w:rsidR="004A0819">
        <w:rPr>
          <w:noProof/>
          <w:lang w:val="nl-NL"/>
        </w:rPr>
        <w:t xml:space="preserve">veelal van elders en vestigden zich dan voor kortere of langere tijd in </w:t>
      </w:r>
      <w:r w:rsidR="00735EEA">
        <w:rPr>
          <w:noProof/>
          <w:lang w:val="nl-NL"/>
        </w:rPr>
        <w:t xml:space="preserve">de Meierij, of in ons geval in </w:t>
      </w:r>
      <w:r w:rsidR="004A0819">
        <w:rPr>
          <w:noProof/>
          <w:lang w:val="nl-NL"/>
        </w:rPr>
        <w:t xml:space="preserve">Veghel. De katholieken </w:t>
      </w:r>
      <w:r w:rsidR="00735EEA">
        <w:rPr>
          <w:noProof/>
          <w:lang w:val="nl-NL"/>
        </w:rPr>
        <w:t xml:space="preserve">van Veghel </w:t>
      </w:r>
      <w:r w:rsidR="004A0819">
        <w:rPr>
          <w:noProof/>
          <w:lang w:val="nl-NL"/>
        </w:rPr>
        <w:t xml:space="preserve">bleven </w:t>
      </w:r>
      <w:r w:rsidR="00735EEA">
        <w:rPr>
          <w:noProof/>
          <w:lang w:val="nl-NL"/>
        </w:rPr>
        <w:t>op een enkeling na trouw aan hun geloof</w:t>
      </w:r>
      <w:r w:rsidR="004A0819">
        <w:rPr>
          <w:noProof/>
          <w:lang w:val="nl-NL"/>
        </w:rPr>
        <w:t>. In dit opstel schetsen in hoeverr</w:t>
      </w:r>
      <w:r w:rsidR="00E376B2">
        <w:rPr>
          <w:noProof/>
          <w:lang w:val="nl-NL"/>
        </w:rPr>
        <w:t>e de protestantisering van de V</w:t>
      </w:r>
      <w:r w:rsidR="004A0819">
        <w:rPr>
          <w:noProof/>
          <w:lang w:val="nl-NL"/>
        </w:rPr>
        <w:t>e</w:t>
      </w:r>
      <w:r w:rsidR="00E376B2">
        <w:rPr>
          <w:noProof/>
          <w:lang w:val="nl-NL"/>
        </w:rPr>
        <w:t>g</w:t>
      </w:r>
      <w:r w:rsidR="004A0819">
        <w:rPr>
          <w:noProof/>
          <w:lang w:val="nl-NL"/>
        </w:rPr>
        <w:t>h</w:t>
      </w:r>
      <w:r w:rsidR="00E376B2">
        <w:rPr>
          <w:noProof/>
          <w:lang w:val="nl-NL"/>
        </w:rPr>
        <w:t>e</w:t>
      </w:r>
      <w:r w:rsidR="004A0819">
        <w:rPr>
          <w:noProof/>
          <w:lang w:val="nl-NL"/>
        </w:rPr>
        <w:t>l</w:t>
      </w:r>
      <w:r w:rsidR="00E376B2">
        <w:rPr>
          <w:noProof/>
          <w:lang w:val="nl-NL"/>
        </w:rPr>
        <w:t>s</w:t>
      </w:r>
      <w:r w:rsidR="004A0819">
        <w:rPr>
          <w:noProof/>
          <w:lang w:val="nl-NL"/>
        </w:rPr>
        <w:t>e functionarissen geslaagd is geweest.</w:t>
      </w:r>
    </w:p>
    <w:p w:rsidR="004A0819" w:rsidRDefault="004A0819" w:rsidP="009A1B68">
      <w:pPr>
        <w:spacing w:after="0"/>
        <w:rPr>
          <w:noProof/>
          <w:lang w:val="nl-NL"/>
        </w:rPr>
      </w:pPr>
    </w:p>
    <w:p w:rsidR="002408B9" w:rsidRDefault="002408B9" w:rsidP="009A1B68">
      <w:pPr>
        <w:spacing w:after="0"/>
        <w:rPr>
          <w:noProof/>
          <w:lang w:val="nl-NL"/>
        </w:rPr>
      </w:pPr>
    </w:p>
    <w:p w:rsidR="00DE764C" w:rsidRPr="00DE764C" w:rsidRDefault="00DE764C" w:rsidP="00DE764C">
      <w:pPr>
        <w:spacing w:after="0"/>
        <w:rPr>
          <w:b/>
          <w:noProof/>
          <w:sz w:val="28"/>
          <w:szCs w:val="28"/>
          <w:lang w:val="nl-NL"/>
        </w:rPr>
      </w:pPr>
      <w:r w:rsidRPr="00DE764C">
        <w:rPr>
          <w:b/>
          <w:noProof/>
          <w:sz w:val="28"/>
          <w:szCs w:val="28"/>
          <w:lang w:val="nl-NL"/>
        </w:rPr>
        <w:t>De secretaris</w:t>
      </w:r>
    </w:p>
    <w:p w:rsidR="00DE764C" w:rsidRDefault="00DE764C" w:rsidP="00DE764C">
      <w:pPr>
        <w:spacing w:after="0"/>
        <w:rPr>
          <w:noProof/>
          <w:lang w:val="nl-NL"/>
        </w:rPr>
      </w:pPr>
    </w:p>
    <w:p w:rsidR="000A12EB" w:rsidRDefault="000A12EB" w:rsidP="000A12EB">
      <w:pPr>
        <w:tabs>
          <w:tab w:val="left" w:pos="-1440"/>
          <w:tab w:val="left" w:pos="-720"/>
          <w:tab w:val="left" w:pos="720"/>
          <w:tab w:val="left" w:pos="5310"/>
        </w:tabs>
        <w:suppressAutoHyphens/>
        <w:spacing w:after="0"/>
        <w:rPr>
          <w:rFonts w:cs="Arial"/>
          <w:noProof/>
          <w:color w:val="0D0D0D"/>
          <w:spacing w:val="-3"/>
          <w:lang w:val="nl-NL"/>
        </w:rPr>
      </w:pPr>
      <w:r>
        <w:rPr>
          <w:rFonts w:cs="Arial"/>
          <w:noProof/>
          <w:color w:val="0D0D0D"/>
          <w:spacing w:val="-3"/>
          <w:lang w:val="nl-NL"/>
        </w:rPr>
        <w:t xml:space="preserve">In 1651 werd door de overheid geprobeerd om de erfsecreatrissen hun rechten te ontnemen. vermoedelijk stond dit in verband met de wens om gereformeerde ambtenaren aan te stellen. De politieke reformatie betekende wel het einde van het eigenhandig bedienen van de schrijfambten. De Staten-Generaal behielden zicht voortaan het recht voor om de kandidaat-secretarissen die door de erfsecretaris werden voorgesteld, al dan niet goed te keuren. vanaf 1660 moesten de secretarissen voldoen aan de eisen, gesteld in het reglement op de politieke reformatie van dat jaar. Een protestant als erfsecretaris mocht wel zelf de secretarie bedienen. De beknotting van hun rechten maakte het voor de erfsecretarissen minder aantrekkelijk, vandaar dat na 1651 steeds meer tot verkoop werd overgegaan. </w:t>
      </w:r>
    </w:p>
    <w:p w:rsidR="000A12EB" w:rsidRDefault="000A12EB" w:rsidP="00DE764C">
      <w:pPr>
        <w:spacing w:after="0"/>
        <w:rPr>
          <w:noProof/>
          <w:lang w:val="nl-NL"/>
        </w:rPr>
      </w:pPr>
    </w:p>
    <w:p w:rsidR="000A12EB" w:rsidRDefault="000A12EB" w:rsidP="00DE764C">
      <w:pPr>
        <w:spacing w:after="0"/>
        <w:rPr>
          <w:noProof/>
          <w:lang w:val="nl-NL"/>
        </w:rPr>
      </w:pPr>
      <w:r>
        <w:rPr>
          <w:noProof/>
          <w:lang w:val="nl-NL"/>
        </w:rPr>
        <w:t>De relgies van de Veghelse secretarissen na rond 1648 waren als volgt.</w:t>
      </w:r>
    </w:p>
    <w:p w:rsidR="00DE764C" w:rsidRDefault="00DE764C" w:rsidP="00DE764C">
      <w:pPr>
        <w:spacing w:after="0"/>
        <w:rPr>
          <w:b/>
          <w:noProof/>
          <w:lang w:val="nl-NL"/>
        </w:rPr>
      </w:pPr>
    </w:p>
    <w:p w:rsidR="000A12EB" w:rsidRPr="001836C2" w:rsidRDefault="000A12EB" w:rsidP="000A12EB">
      <w:pPr>
        <w:spacing w:after="0"/>
        <w:rPr>
          <w:noProof/>
          <w:lang w:val="nl-NL"/>
        </w:rPr>
      </w:pPr>
    </w:p>
    <w:tbl>
      <w:tblPr>
        <w:tblStyle w:val="TableGrid"/>
        <w:tblW w:w="0" w:type="auto"/>
        <w:tblLook w:val="04A0"/>
      </w:tblPr>
      <w:tblGrid>
        <w:gridCol w:w="2938"/>
        <w:gridCol w:w="1395"/>
        <w:gridCol w:w="1655"/>
      </w:tblGrid>
      <w:tr w:rsidR="000A12EB" w:rsidRPr="001836C2" w:rsidTr="000A12EB">
        <w:tc>
          <w:tcPr>
            <w:tcW w:w="2938" w:type="dxa"/>
            <w:shd w:val="clear" w:color="auto" w:fill="D9D9D9" w:themeFill="background1" w:themeFillShade="D9"/>
          </w:tcPr>
          <w:p w:rsidR="000A12EB" w:rsidRPr="001836C2" w:rsidRDefault="000A12EB" w:rsidP="00D4103E">
            <w:pPr>
              <w:spacing w:line="276" w:lineRule="auto"/>
              <w:rPr>
                <w:b/>
                <w:noProof/>
                <w:lang w:val="nl-NL"/>
              </w:rPr>
            </w:pPr>
            <w:r w:rsidRPr="001836C2">
              <w:rPr>
                <w:b/>
                <w:noProof/>
                <w:lang w:val="nl-NL"/>
              </w:rPr>
              <w:t>Naam</w:t>
            </w:r>
            <w:r>
              <w:rPr>
                <w:b/>
                <w:noProof/>
                <w:lang w:val="nl-NL"/>
              </w:rPr>
              <w:t xml:space="preserve"> van secretarissen</w:t>
            </w:r>
            <w:r w:rsidRPr="001836C2">
              <w:rPr>
                <w:b/>
                <w:noProof/>
                <w:lang w:val="nl-NL"/>
              </w:rPr>
              <w:t>:</w:t>
            </w:r>
          </w:p>
        </w:tc>
        <w:tc>
          <w:tcPr>
            <w:tcW w:w="1395" w:type="dxa"/>
            <w:shd w:val="clear" w:color="auto" w:fill="D9D9D9" w:themeFill="background1" w:themeFillShade="D9"/>
          </w:tcPr>
          <w:p w:rsidR="000A12EB" w:rsidRPr="001836C2" w:rsidRDefault="000A12EB" w:rsidP="00D4103E">
            <w:pPr>
              <w:spacing w:line="276" w:lineRule="auto"/>
              <w:rPr>
                <w:b/>
                <w:noProof/>
                <w:lang w:val="nl-NL"/>
              </w:rPr>
            </w:pPr>
            <w:r w:rsidRPr="001836C2">
              <w:rPr>
                <w:b/>
                <w:noProof/>
                <w:lang w:val="nl-NL"/>
              </w:rPr>
              <w:t>Actief als secretaris:</w:t>
            </w:r>
          </w:p>
        </w:tc>
        <w:tc>
          <w:tcPr>
            <w:tcW w:w="1655" w:type="dxa"/>
            <w:shd w:val="clear" w:color="auto" w:fill="D9D9D9" w:themeFill="background1" w:themeFillShade="D9"/>
          </w:tcPr>
          <w:p w:rsidR="000A12EB" w:rsidRPr="001836C2" w:rsidRDefault="000A12EB" w:rsidP="00D4103E">
            <w:pPr>
              <w:spacing w:line="276" w:lineRule="auto"/>
              <w:rPr>
                <w:b/>
                <w:noProof/>
                <w:lang w:val="nl-NL"/>
              </w:rPr>
            </w:pPr>
            <w:r w:rsidRPr="001836C2">
              <w:rPr>
                <w:b/>
                <w:noProof/>
                <w:lang w:val="nl-NL"/>
              </w:rPr>
              <w:t>Religie:</w:t>
            </w:r>
          </w:p>
          <w:p w:rsidR="000A12EB" w:rsidRPr="001836C2" w:rsidRDefault="000A12EB" w:rsidP="00D4103E">
            <w:pPr>
              <w:spacing w:line="276" w:lineRule="auto"/>
              <w:rPr>
                <w:b/>
                <w:noProof/>
                <w:lang w:val="nl-NL"/>
              </w:rPr>
            </w:pPr>
          </w:p>
        </w:tc>
      </w:tr>
      <w:tr w:rsidR="000A12EB" w:rsidRPr="001836C2" w:rsidTr="000A12EB">
        <w:tc>
          <w:tcPr>
            <w:tcW w:w="2938" w:type="dxa"/>
          </w:tcPr>
          <w:p w:rsidR="000A12EB" w:rsidRPr="001836C2" w:rsidRDefault="000A12EB" w:rsidP="00D4103E">
            <w:pPr>
              <w:spacing w:line="276" w:lineRule="auto"/>
              <w:rPr>
                <w:noProof/>
                <w:lang w:val="nl-NL"/>
              </w:rPr>
            </w:pPr>
            <w:r w:rsidRPr="001836C2">
              <w:rPr>
                <w:noProof/>
                <w:lang w:val="nl-NL"/>
              </w:rPr>
              <w:t xml:space="preserve">Dirck Rutten van der Hagen </w:t>
            </w:r>
          </w:p>
        </w:tc>
        <w:tc>
          <w:tcPr>
            <w:tcW w:w="1395" w:type="dxa"/>
          </w:tcPr>
          <w:p w:rsidR="000A12EB" w:rsidRPr="001836C2" w:rsidRDefault="000A12EB" w:rsidP="00D4103E">
            <w:pPr>
              <w:spacing w:line="276" w:lineRule="auto"/>
              <w:rPr>
                <w:noProof/>
                <w:lang w:val="nl-NL"/>
              </w:rPr>
            </w:pPr>
            <w:r w:rsidRPr="001836C2">
              <w:rPr>
                <w:noProof/>
                <w:lang w:val="nl-NL"/>
              </w:rPr>
              <w:t>1646-1650</w:t>
            </w:r>
          </w:p>
        </w:tc>
        <w:tc>
          <w:tcPr>
            <w:tcW w:w="1655" w:type="dxa"/>
          </w:tcPr>
          <w:p w:rsidR="000A12EB" w:rsidRPr="001836C2" w:rsidRDefault="000A12EB" w:rsidP="00D4103E">
            <w:pPr>
              <w:spacing w:line="276" w:lineRule="auto"/>
              <w:rPr>
                <w:noProof/>
                <w:lang w:val="nl-NL"/>
              </w:rPr>
            </w:pPr>
            <w:r w:rsidRPr="001836C2">
              <w:rPr>
                <w:noProof/>
                <w:lang w:val="nl-NL"/>
              </w:rPr>
              <w:t>Katholiek</w:t>
            </w:r>
          </w:p>
        </w:tc>
      </w:tr>
      <w:tr w:rsidR="000A12EB" w:rsidRPr="001836C2" w:rsidTr="000A12EB">
        <w:tc>
          <w:tcPr>
            <w:tcW w:w="2938" w:type="dxa"/>
          </w:tcPr>
          <w:p w:rsidR="000A12EB" w:rsidRPr="001836C2" w:rsidRDefault="000A12EB" w:rsidP="00D4103E">
            <w:pPr>
              <w:spacing w:line="276" w:lineRule="auto"/>
              <w:rPr>
                <w:noProof/>
                <w:lang w:val="nl-NL"/>
              </w:rPr>
            </w:pPr>
            <w:r w:rsidRPr="001836C2">
              <w:rPr>
                <w:noProof/>
                <w:lang w:val="nl-NL"/>
              </w:rPr>
              <w:t>Anthonij Jansen van Meurs</w:t>
            </w:r>
          </w:p>
        </w:tc>
        <w:tc>
          <w:tcPr>
            <w:tcW w:w="1395" w:type="dxa"/>
          </w:tcPr>
          <w:p w:rsidR="000A12EB" w:rsidRPr="001836C2" w:rsidRDefault="000A12EB" w:rsidP="00D4103E">
            <w:pPr>
              <w:spacing w:line="276" w:lineRule="auto"/>
              <w:rPr>
                <w:noProof/>
                <w:lang w:val="nl-NL"/>
              </w:rPr>
            </w:pPr>
            <w:r w:rsidRPr="001836C2">
              <w:rPr>
                <w:noProof/>
                <w:lang w:val="nl-NL"/>
              </w:rPr>
              <w:t>1651-1652</w:t>
            </w:r>
          </w:p>
        </w:tc>
        <w:tc>
          <w:tcPr>
            <w:tcW w:w="1655" w:type="dxa"/>
          </w:tcPr>
          <w:p w:rsidR="000A12EB" w:rsidRPr="001836C2" w:rsidRDefault="000A12EB" w:rsidP="00D4103E">
            <w:pPr>
              <w:spacing w:line="276" w:lineRule="auto"/>
              <w:rPr>
                <w:noProof/>
                <w:lang w:val="nl-NL"/>
              </w:rPr>
            </w:pPr>
            <w:r w:rsidRPr="001836C2">
              <w:rPr>
                <w:noProof/>
                <w:lang w:val="nl-NL"/>
              </w:rPr>
              <w:t>Gereformeerd</w:t>
            </w:r>
          </w:p>
        </w:tc>
      </w:tr>
      <w:tr w:rsidR="000A12EB" w:rsidRPr="001836C2" w:rsidTr="000A12EB">
        <w:tc>
          <w:tcPr>
            <w:tcW w:w="2938" w:type="dxa"/>
          </w:tcPr>
          <w:p w:rsidR="000A12EB" w:rsidRPr="001836C2" w:rsidRDefault="000A12EB" w:rsidP="00D4103E">
            <w:pPr>
              <w:spacing w:line="276" w:lineRule="auto"/>
              <w:rPr>
                <w:noProof/>
                <w:lang w:val="nl-NL"/>
              </w:rPr>
            </w:pPr>
            <w:r w:rsidRPr="001836C2">
              <w:rPr>
                <w:noProof/>
                <w:lang w:val="nl-NL"/>
              </w:rPr>
              <w:t>Willem Daverveldt</w:t>
            </w:r>
          </w:p>
        </w:tc>
        <w:tc>
          <w:tcPr>
            <w:tcW w:w="1395" w:type="dxa"/>
          </w:tcPr>
          <w:p w:rsidR="000A12EB" w:rsidRPr="001836C2" w:rsidRDefault="000A12EB" w:rsidP="00D4103E">
            <w:pPr>
              <w:spacing w:line="276" w:lineRule="auto"/>
              <w:rPr>
                <w:noProof/>
                <w:lang w:val="nl-NL"/>
              </w:rPr>
            </w:pPr>
            <w:r w:rsidRPr="001836C2">
              <w:rPr>
                <w:noProof/>
                <w:lang w:val="nl-NL"/>
              </w:rPr>
              <w:t>1652-1653</w:t>
            </w:r>
          </w:p>
        </w:tc>
        <w:tc>
          <w:tcPr>
            <w:tcW w:w="1655" w:type="dxa"/>
          </w:tcPr>
          <w:p w:rsidR="000A12EB" w:rsidRPr="001836C2" w:rsidRDefault="000A12EB" w:rsidP="00D4103E">
            <w:pPr>
              <w:spacing w:line="276" w:lineRule="auto"/>
              <w:rPr>
                <w:noProof/>
                <w:lang w:val="nl-NL"/>
              </w:rPr>
            </w:pPr>
            <w:r w:rsidRPr="001836C2">
              <w:rPr>
                <w:noProof/>
                <w:lang w:val="nl-NL"/>
              </w:rPr>
              <w:t>Gereformeerd</w:t>
            </w:r>
          </w:p>
        </w:tc>
      </w:tr>
      <w:tr w:rsidR="00F24AC9" w:rsidRPr="001836C2" w:rsidTr="000A12EB">
        <w:tc>
          <w:tcPr>
            <w:tcW w:w="2938" w:type="dxa"/>
          </w:tcPr>
          <w:p w:rsidR="00F24AC9" w:rsidRPr="001836C2" w:rsidRDefault="00F24AC9" w:rsidP="00D4103E">
            <w:pPr>
              <w:spacing w:line="276" w:lineRule="auto"/>
              <w:rPr>
                <w:noProof/>
                <w:lang w:val="nl-NL"/>
              </w:rPr>
            </w:pPr>
            <w:r w:rsidRPr="001836C2">
              <w:rPr>
                <w:noProof/>
                <w:lang w:val="nl-NL"/>
              </w:rPr>
              <w:t>Willem Hendrickx van Uden</w:t>
            </w:r>
          </w:p>
        </w:tc>
        <w:tc>
          <w:tcPr>
            <w:tcW w:w="1395" w:type="dxa"/>
          </w:tcPr>
          <w:p w:rsidR="00F24AC9" w:rsidRPr="001836C2" w:rsidRDefault="00F24AC9" w:rsidP="00D4103E">
            <w:pPr>
              <w:spacing w:line="276" w:lineRule="auto"/>
              <w:rPr>
                <w:noProof/>
                <w:lang w:val="nl-NL"/>
              </w:rPr>
            </w:pPr>
            <w:r w:rsidRPr="001836C2">
              <w:rPr>
                <w:noProof/>
                <w:lang w:val="nl-NL"/>
              </w:rPr>
              <w:t>1653-1660</w:t>
            </w:r>
          </w:p>
        </w:tc>
        <w:tc>
          <w:tcPr>
            <w:tcW w:w="1655" w:type="dxa"/>
          </w:tcPr>
          <w:p w:rsidR="00F24AC9" w:rsidRPr="001836C2" w:rsidRDefault="00F24AC9" w:rsidP="000E6D99">
            <w:pPr>
              <w:spacing w:line="276" w:lineRule="auto"/>
              <w:rPr>
                <w:noProof/>
                <w:lang w:val="nl-NL"/>
              </w:rPr>
            </w:pPr>
            <w:r w:rsidRPr="001836C2">
              <w:rPr>
                <w:noProof/>
                <w:lang w:val="nl-NL"/>
              </w:rPr>
              <w:t>Gereformeerd</w:t>
            </w:r>
          </w:p>
        </w:tc>
      </w:tr>
      <w:tr w:rsidR="000A12EB" w:rsidRPr="001836C2" w:rsidTr="000A12EB">
        <w:tc>
          <w:tcPr>
            <w:tcW w:w="2938" w:type="dxa"/>
          </w:tcPr>
          <w:p w:rsidR="000A12EB" w:rsidRPr="001836C2" w:rsidRDefault="000A12EB" w:rsidP="00D4103E">
            <w:pPr>
              <w:spacing w:line="276" w:lineRule="auto"/>
              <w:rPr>
                <w:noProof/>
                <w:lang w:val="nl-NL"/>
              </w:rPr>
            </w:pPr>
            <w:r w:rsidRPr="001836C2">
              <w:rPr>
                <w:noProof/>
                <w:lang w:val="nl-NL"/>
              </w:rPr>
              <w:t>Marcelis van der Sloot</w:t>
            </w:r>
          </w:p>
        </w:tc>
        <w:tc>
          <w:tcPr>
            <w:tcW w:w="1395" w:type="dxa"/>
          </w:tcPr>
          <w:p w:rsidR="000A12EB" w:rsidRPr="001836C2" w:rsidRDefault="000A12EB" w:rsidP="00D4103E">
            <w:pPr>
              <w:spacing w:line="276" w:lineRule="auto"/>
              <w:rPr>
                <w:noProof/>
                <w:lang w:val="nl-NL"/>
              </w:rPr>
            </w:pPr>
            <w:r w:rsidRPr="001836C2">
              <w:rPr>
                <w:noProof/>
                <w:lang w:val="nl-NL"/>
              </w:rPr>
              <w:t>1660-1662</w:t>
            </w:r>
          </w:p>
        </w:tc>
        <w:tc>
          <w:tcPr>
            <w:tcW w:w="1655" w:type="dxa"/>
          </w:tcPr>
          <w:p w:rsidR="000A12EB" w:rsidRPr="001836C2" w:rsidRDefault="000A12EB" w:rsidP="00D4103E">
            <w:pPr>
              <w:spacing w:line="276" w:lineRule="auto"/>
              <w:rPr>
                <w:noProof/>
                <w:lang w:val="nl-NL"/>
              </w:rPr>
            </w:pPr>
            <w:r w:rsidRPr="001836C2">
              <w:rPr>
                <w:noProof/>
                <w:lang w:val="nl-NL"/>
              </w:rPr>
              <w:t>Gereformeerd</w:t>
            </w:r>
          </w:p>
        </w:tc>
      </w:tr>
      <w:tr w:rsidR="000A12EB" w:rsidRPr="001836C2" w:rsidTr="000A12EB">
        <w:tc>
          <w:tcPr>
            <w:tcW w:w="2938" w:type="dxa"/>
          </w:tcPr>
          <w:p w:rsidR="000A12EB" w:rsidRPr="001836C2" w:rsidRDefault="000A12EB" w:rsidP="00D4103E">
            <w:pPr>
              <w:spacing w:line="276" w:lineRule="auto"/>
              <w:rPr>
                <w:noProof/>
                <w:lang w:val="nl-NL"/>
              </w:rPr>
            </w:pPr>
            <w:r w:rsidRPr="001836C2">
              <w:rPr>
                <w:noProof/>
                <w:lang w:val="nl-NL"/>
              </w:rPr>
              <w:t>Huijbert Herman van Bree</w:t>
            </w:r>
          </w:p>
        </w:tc>
        <w:tc>
          <w:tcPr>
            <w:tcW w:w="1395" w:type="dxa"/>
          </w:tcPr>
          <w:p w:rsidR="000A12EB" w:rsidRPr="001836C2" w:rsidRDefault="000A12EB" w:rsidP="00D4103E">
            <w:pPr>
              <w:spacing w:line="276" w:lineRule="auto"/>
              <w:rPr>
                <w:noProof/>
                <w:lang w:val="nl-NL"/>
              </w:rPr>
            </w:pPr>
            <w:r w:rsidRPr="001836C2">
              <w:rPr>
                <w:noProof/>
                <w:lang w:val="nl-NL"/>
              </w:rPr>
              <w:t>1662-</w:t>
            </w:r>
            <w:r>
              <w:rPr>
                <w:noProof/>
                <w:lang w:val="nl-NL"/>
              </w:rPr>
              <w:t>1673</w:t>
            </w:r>
          </w:p>
        </w:tc>
        <w:tc>
          <w:tcPr>
            <w:tcW w:w="1655" w:type="dxa"/>
          </w:tcPr>
          <w:p w:rsidR="000A12EB" w:rsidRPr="001836C2" w:rsidRDefault="000A12EB" w:rsidP="00D4103E">
            <w:pPr>
              <w:spacing w:line="276" w:lineRule="auto"/>
              <w:rPr>
                <w:noProof/>
                <w:lang w:val="nl-NL"/>
              </w:rPr>
            </w:pPr>
            <w:r w:rsidRPr="001836C2">
              <w:rPr>
                <w:noProof/>
                <w:lang w:val="nl-NL"/>
              </w:rPr>
              <w:t>Gereformeerd</w:t>
            </w:r>
          </w:p>
        </w:tc>
      </w:tr>
      <w:tr w:rsidR="000A12EB" w:rsidRPr="001836C2" w:rsidTr="000A12EB">
        <w:tc>
          <w:tcPr>
            <w:tcW w:w="2938" w:type="dxa"/>
          </w:tcPr>
          <w:p w:rsidR="000A12EB" w:rsidRDefault="000A12EB" w:rsidP="00D4103E">
            <w:pPr>
              <w:spacing w:line="276" w:lineRule="auto"/>
              <w:rPr>
                <w:noProof/>
                <w:lang w:val="nl-NL"/>
              </w:rPr>
            </w:pPr>
            <w:r>
              <w:rPr>
                <w:noProof/>
                <w:lang w:val="nl-NL"/>
              </w:rPr>
              <w:t xml:space="preserve">Cornelis Dircx van der Haegen </w:t>
            </w:r>
          </w:p>
        </w:tc>
        <w:tc>
          <w:tcPr>
            <w:tcW w:w="1395" w:type="dxa"/>
          </w:tcPr>
          <w:p w:rsidR="000A12EB" w:rsidRDefault="000A12EB" w:rsidP="00D4103E">
            <w:pPr>
              <w:spacing w:line="276" w:lineRule="auto"/>
              <w:rPr>
                <w:noProof/>
                <w:lang w:val="nl-NL"/>
              </w:rPr>
            </w:pPr>
            <w:r>
              <w:rPr>
                <w:noProof/>
                <w:lang w:val="nl-NL"/>
              </w:rPr>
              <w:t>1674-1675</w:t>
            </w:r>
          </w:p>
        </w:tc>
        <w:tc>
          <w:tcPr>
            <w:tcW w:w="1655" w:type="dxa"/>
          </w:tcPr>
          <w:p w:rsidR="000A12EB" w:rsidRPr="001836C2" w:rsidRDefault="000A12EB" w:rsidP="00D4103E">
            <w:pPr>
              <w:spacing w:line="276" w:lineRule="auto"/>
              <w:rPr>
                <w:noProof/>
                <w:lang w:val="nl-NL"/>
              </w:rPr>
            </w:pPr>
            <w:r>
              <w:rPr>
                <w:noProof/>
                <w:lang w:val="nl-NL"/>
              </w:rPr>
              <w:t>Katholiek</w:t>
            </w:r>
          </w:p>
        </w:tc>
      </w:tr>
      <w:tr w:rsidR="000A12EB" w:rsidRPr="001836C2" w:rsidTr="000A12EB">
        <w:tc>
          <w:tcPr>
            <w:tcW w:w="2938" w:type="dxa"/>
          </w:tcPr>
          <w:p w:rsidR="000A12EB" w:rsidRDefault="000A12EB" w:rsidP="00D4103E">
            <w:pPr>
              <w:rPr>
                <w:noProof/>
                <w:lang w:val="nl-NL"/>
              </w:rPr>
            </w:pPr>
            <w:r>
              <w:rPr>
                <w:noProof/>
                <w:lang w:val="nl-NL"/>
              </w:rPr>
              <w:t>Dirck Municxhof</w:t>
            </w:r>
          </w:p>
        </w:tc>
        <w:tc>
          <w:tcPr>
            <w:tcW w:w="1395" w:type="dxa"/>
          </w:tcPr>
          <w:p w:rsidR="000A12EB" w:rsidRDefault="000A12EB" w:rsidP="00D4103E">
            <w:pPr>
              <w:rPr>
                <w:noProof/>
                <w:lang w:val="nl-NL"/>
              </w:rPr>
            </w:pPr>
            <w:r>
              <w:rPr>
                <w:noProof/>
                <w:lang w:val="nl-NL"/>
              </w:rPr>
              <w:t>1675-1676</w:t>
            </w:r>
          </w:p>
        </w:tc>
        <w:tc>
          <w:tcPr>
            <w:tcW w:w="1655" w:type="dxa"/>
          </w:tcPr>
          <w:p w:rsidR="000A12EB" w:rsidRPr="001836C2" w:rsidRDefault="000A12EB" w:rsidP="00D4103E">
            <w:pPr>
              <w:spacing w:line="276" w:lineRule="auto"/>
              <w:rPr>
                <w:noProof/>
                <w:lang w:val="nl-NL"/>
              </w:rPr>
            </w:pPr>
            <w:r>
              <w:rPr>
                <w:noProof/>
                <w:lang w:val="nl-NL"/>
              </w:rPr>
              <w:t>Gereformeerd</w:t>
            </w:r>
          </w:p>
        </w:tc>
      </w:tr>
      <w:tr w:rsidR="000A12EB" w:rsidRPr="001836C2" w:rsidTr="000A12EB">
        <w:tc>
          <w:tcPr>
            <w:tcW w:w="2938" w:type="dxa"/>
          </w:tcPr>
          <w:p w:rsidR="000A12EB" w:rsidRPr="001836C2" w:rsidRDefault="000A12EB" w:rsidP="00D4103E">
            <w:pPr>
              <w:spacing w:line="276" w:lineRule="auto"/>
              <w:rPr>
                <w:noProof/>
                <w:lang w:val="nl-NL"/>
              </w:rPr>
            </w:pPr>
            <w:r>
              <w:rPr>
                <w:noProof/>
                <w:lang w:val="nl-NL"/>
              </w:rPr>
              <w:t>Jacob Boor</w:t>
            </w:r>
          </w:p>
        </w:tc>
        <w:tc>
          <w:tcPr>
            <w:tcW w:w="1395" w:type="dxa"/>
          </w:tcPr>
          <w:p w:rsidR="000A12EB" w:rsidRPr="001836C2" w:rsidRDefault="000A12EB" w:rsidP="00D4103E">
            <w:pPr>
              <w:spacing w:line="276" w:lineRule="auto"/>
              <w:rPr>
                <w:noProof/>
                <w:lang w:val="nl-NL"/>
              </w:rPr>
            </w:pPr>
            <w:r>
              <w:rPr>
                <w:noProof/>
                <w:lang w:val="nl-NL"/>
              </w:rPr>
              <w:t>1676-1706</w:t>
            </w:r>
          </w:p>
        </w:tc>
        <w:tc>
          <w:tcPr>
            <w:tcW w:w="1655" w:type="dxa"/>
          </w:tcPr>
          <w:p w:rsidR="000A12EB" w:rsidRPr="001836C2" w:rsidRDefault="000A12EB" w:rsidP="00D4103E">
            <w:pPr>
              <w:spacing w:line="276" w:lineRule="auto"/>
              <w:rPr>
                <w:noProof/>
                <w:lang w:val="nl-NL"/>
              </w:rPr>
            </w:pPr>
            <w:r>
              <w:rPr>
                <w:noProof/>
                <w:lang w:val="nl-NL"/>
              </w:rPr>
              <w:t>Gereformeerd</w:t>
            </w:r>
          </w:p>
        </w:tc>
      </w:tr>
      <w:tr w:rsidR="000A12EB" w:rsidRPr="001836C2" w:rsidTr="000A12EB">
        <w:tc>
          <w:tcPr>
            <w:tcW w:w="2938" w:type="dxa"/>
          </w:tcPr>
          <w:p w:rsidR="000A12EB" w:rsidRDefault="000A12EB" w:rsidP="00D4103E">
            <w:pPr>
              <w:spacing w:line="276" w:lineRule="auto"/>
              <w:rPr>
                <w:noProof/>
                <w:lang w:val="nl-NL"/>
              </w:rPr>
            </w:pPr>
            <w:r>
              <w:rPr>
                <w:noProof/>
                <w:lang w:val="nl-NL"/>
              </w:rPr>
              <w:t>Matijs Nieckens</w:t>
            </w:r>
          </w:p>
        </w:tc>
        <w:tc>
          <w:tcPr>
            <w:tcW w:w="1395" w:type="dxa"/>
          </w:tcPr>
          <w:p w:rsidR="000A12EB" w:rsidRDefault="000A12EB" w:rsidP="00D4103E">
            <w:pPr>
              <w:spacing w:line="276" w:lineRule="auto"/>
              <w:rPr>
                <w:noProof/>
                <w:lang w:val="nl-NL"/>
              </w:rPr>
            </w:pPr>
            <w:r>
              <w:rPr>
                <w:noProof/>
                <w:lang w:val="nl-NL"/>
              </w:rPr>
              <w:t>1707-1719</w:t>
            </w:r>
          </w:p>
        </w:tc>
        <w:tc>
          <w:tcPr>
            <w:tcW w:w="1655" w:type="dxa"/>
          </w:tcPr>
          <w:p w:rsidR="000A12EB" w:rsidRPr="001836C2" w:rsidRDefault="000A12EB" w:rsidP="00D4103E">
            <w:pPr>
              <w:spacing w:line="276" w:lineRule="auto"/>
              <w:rPr>
                <w:noProof/>
                <w:lang w:val="nl-NL"/>
              </w:rPr>
            </w:pPr>
            <w:r>
              <w:rPr>
                <w:noProof/>
                <w:lang w:val="nl-NL"/>
              </w:rPr>
              <w:t>Gereformeerd</w:t>
            </w:r>
          </w:p>
        </w:tc>
      </w:tr>
      <w:tr w:rsidR="000A12EB" w:rsidRPr="001836C2" w:rsidTr="000A12EB">
        <w:tc>
          <w:tcPr>
            <w:tcW w:w="2938" w:type="dxa"/>
          </w:tcPr>
          <w:p w:rsidR="000A12EB" w:rsidRDefault="000A12EB" w:rsidP="00D4103E">
            <w:pPr>
              <w:spacing w:line="276" w:lineRule="auto"/>
              <w:rPr>
                <w:noProof/>
                <w:lang w:val="nl-NL"/>
              </w:rPr>
            </w:pPr>
            <w:r>
              <w:rPr>
                <w:noProof/>
                <w:lang w:val="nl-NL"/>
              </w:rPr>
              <w:t>Gerard de Jong</w:t>
            </w:r>
          </w:p>
        </w:tc>
        <w:tc>
          <w:tcPr>
            <w:tcW w:w="1395" w:type="dxa"/>
          </w:tcPr>
          <w:p w:rsidR="000A12EB" w:rsidRDefault="000A12EB" w:rsidP="00D4103E">
            <w:pPr>
              <w:spacing w:line="276" w:lineRule="auto"/>
              <w:rPr>
                <w:noProof/>
                <w:lang w:val="nl-NL"/>
              </w:rPr>
            </w:pPr>
            <w:r>
              <w:rPr>
                <w:noProof/>
                <w:lang w:val="nl-NL"/>
              </w:rPr>
              <w:t>1719-1740</w:t>
            </w:r>
          </w:p>
        </w:tc>
        <w:tc>
          <w:tcPr>
            <w:tcW w:w="1655" w:type="dxa"/>
          </w:tcPr>
          <w:p w:rsidR="000A12EB" w:rsidRPr="001836C2" w:rsidRDefault="000A12EB" w:rsidP="00D4103E">
            <w:pPr>
              <w:spacing w:line="276" w:lineRule="auto"/>
              <w:rPr>
                <w:noProof/>
                <w:lang w:val="nl-NL"/>
              </w:rPr>
            </w:pPr>
            <w:r>
              <w:rPr>
                <w:noProof/>
                <w:lang w:val="nl-NL"/>
              </w:rPr>
              <w:t>Gereformeerd</w:t>
            </w:r>
          </w:p>
        </w:tc>
      </w:tr>
      <w:tr w:rsidR="000A12EB" w:rsidRPr="001836C2" w:rsidTr="000A12EB">
        <w:tc>
          <w:tcPr>
            <w:tcW w:w="2938" w:type="dxa"/>
          </w:tcPr>
          <w:p w:rsidR="000A12EB" w:rsidRDefault="000A12EB" w:rsidP="00D4103E">
            <w:pPr>
              <w:spacing w:line="276" w:lineRule="auto"/>
              <w:rPr>
                <w:noProof/>
                <w:lang w:val="nl-NL"/>
              </w:rPr>
            </w:pPr>
            <w:r>
              <w:rPr>
                <w:noProof/>
                <w:lang w:val="nl-NL"/>
              </w:rPr>
              <w:t>Petrus de Jong</w:t>
            </w:r>
          </w:p>
        </w:tc>
        <w:tc>
          <w:tcPr>
            <w:tcW w:w="1395" w:type="dxa"/>
          </w:tcPr>
          <w:p w:rsidR="000A12EB" w:rsidRDefault="000A12EB" w:rsidP="00D4103E">
            <w:pPr>
              <w:spacing w:line="276" w:lineRule="auto"/>
              <w:rPr>
                <w:noProof/>
                <w:lang w:val="nl-NL"/>
              </w:rPr>
            </w:pPr>
            <w:r>
              <w:rPr>
                <w:noProof/>
                <w:lang w:val="nl-NL"/>
              </w:rPr>
              <w:t>1740-1793</w:t>
            </w:r>
          </w:p>
        </w:tc>
        <w:tc>
          <w:tcPr>
            <w:tcW w:w="1655" w:type="dxa"/>
          </w:tcPr>
          <w:p w:rsidR="000A12EB" w:rsidRPr="001836C2" w:rsidRDefault="000A12EB" w:rsidP="00D4103E">
            <w:pPr>
              <w:spacing w:line="276" w:lineRule="auto"/>
              <w:rPr>
                <w:noProof/>
                <w:lang w:val="nl-NL"/>
              </w:rPr>
            </w:pPr>
            <w:r>
              <w:rPr>
                <w:noProof/>
                <w:lang w:val="nl-NL"/>
              </w:rPr>
              <w:t>Gereformeerd</w:t>
            </w:r>
          </w:p>
        </w:tc>
      </w:tr>
      <w:tr w:rsidR="000A12EB" w:rsidRPr="001836C2" w:rsidTr="000A12EB">
        <w:tc>
          <w:tcPr>
            <w:tcW w:w="2938" w:type="dxa"/>
          </w:tcPr>
          <w:p w:rsidR="000A12EB" w:rsidRDefault="000A12EB" w:rsidP="00D4103E">
            <w:pPr>
              <w:spacing w:line="276" w:lineRule="auto"/>
              <w:rPr>
                <w:noProof/>
                <w:lang w:val="nl-NL"/>
              </w:rPr>
            </w:pPr>
            <w:r>
              <w:rPr>
                <w:noProof/>
                <w:lang w:val="nl-NL"/>
              </w:rPr>
              <w:t>Johan de Jong</w:t>
            </w:r>
          </w:p>
        </w:tc>
        <w:tc>
          <w:tcPr>
            <w:tcW w:w="1395" w:type="dxa"/>
          </w:tcPr>
          <w:p w:rsidR="000A12EB" w:rsidRDefault="000A12EB" w:rsidP="00D4103E">
            <w:pPr>
              <w:spacing w:line="276" w:lineRule="auto"/>
              <w:rPr>
                <w:noProof/>
                <w:lang w:val="nl-NL"/>
              </w:rPr>
            </w:pPr>
            <w:r>
              <w:rPr>
                <w:noProof/>
                <w:lang w:val="nl-NL"/>
              </w:rPr>
              <w:t>1793-1808</w:t>
            </w:r>
          </w:p>
        </w:tc>
        <w:tc>
          <w:tcPr>
            <w:tcW w:w="1655" w:type="dxa"/>
          </w:tcPr>
          <w:p w:rsidR="000A12EB" w:rsidRPr="001836C2" w:rsidRDefault="000A12EB" w:rsidP="00D4103E">
            <w:pPr>
              <w:spacing w:line="276" w:lineRule="auto"/>
              <w:rPr>
                <w:noProof/>
                <w:lang w:val="nl-NL"/>
              </w:rPr>
            </w:pPr>
            <w:r>
              <w:rPr>
                <w:noProof/>
                <w:lang w:val="nl-NL"/>
              </w:rPr>
              <w:t>Gereformeerd</w:t>
            </w:r>
          </w:p>
        </w:tc>
      </w:tr>
      <w:tr w:rsidR="000A12EB" w:rsidRPr="001836C2" w:rsidTr="000A12EB">
        <w:tc>
          <w:tcPr>
            <w:tcW w:w="2938" w:type="dxa"/>
          </w:tcPr>
          <w:p w:rsidR="000A12EB" w:rsidRDefault="000A12EB" w:rsidP="00D4103E">
            <w:pPr>
              <w:rPr>
                <w:noProof/>
                <w:lang w:val="nl-NL"/>
              </w:rPr>
            </w:pPr>
            <w:r>
              <w:rPr>
                <w:noProof/>
                <w:lang w:val="nl-NL"/>
              </w:rPr>
              <w:t>Jacob Jacot</w:t>
            </w:r>
          </w:p>
        </w:tc>
        <w:tc>
          <w:tcPr>
            <w:tcW w:w="1395" w:type="dxa"/>
          </w:tcPr>
          <w:p w:rsidR="000A12EB" w:rsidRDefault="000A12EB" w:rsidP="00D4103E">
            <w:pPr>
              <w:rPr>
                <w:noProof/>
                <w:lang w:val="nl-NL"/>
              </w:rPr>
            </w:pPr>
            <w:r>
              <w:rPr>
                <w:noProof/>
                <w:lang w:val="nl-NL"/>
              </w:rPr>
              <w:t>1808-na 1810</w:t>
            </w:r>
          </w:p>
        </w:tc>
        <w:tc>
          <w:tcPr>
            <w:tcW w:w="1655" w:type="dxa"/>
          </w:tcPr>
          <w:p w:rsidR="000A12EB" w:rsidRPr="001836C2" w:rsidRDefault="000A12EB" w:rsidP="00D4103E">
            <w:pPr>
              <w:spacing w:line="276" w:lineRule="auto"/>
              <w:rPr>
                <w:noProof/>
                <w:lang w:val="nl-NL"/>
              </w:rPr>
            </w:pPr>
            <w:r>
              <w:rPr>
                <w:noProof/>
                <w:lang w:val="nl-NL"/>
              </w:rPr>
              <w:t>Gereformeerd</w:t>
            </w:r>
          </w:p>
        </w:tc>
      </w:tr>
    </w:tbl>
    <w:p w:rsidR="000A12EB" w:rsidRDefault="000A12EB" w:rsidP="000A12EB">
      <w:pPr>
        <w:spacing w:after="0"/>
        <w:rPr>
          <w:b/>
          <w:noProof/>
          <w:lang w:val="nl-NL"/>
        </w:rPr>
      </w:pPr>
    </w:p>
    <w:p w:rsidR="000A12EB" w:rsidRDefault="000A12EB" w:rsidP="000A12EB">
      <w:pPr>
        <w:spacing w:after="0"/>
        <w:rPr>
          <w:noProof/>
          <w:lang w:val="nl-NL"/>
        </w:rPr>
      </w:pPr>
    </w:p>
    <w:p w:rsidR="000A12EB" w:rsidRDefault="000A12EB" w:rsidP="000A12EB">
      <w:pPr>
        <w:tabs>
          <w:tab w:val="left" w:pos="-1440"/>
          <w:tab w:val="left" w:pos="-720"/>
        </w:tabs>
        <w:suppressAutoHyphens/>
        <w:spacing w:after="0"/>
        <w:rPr>
          <w:rStyle w:val="SubtleEmphasis"/>
          <w:rFonts w:cs="Arial"/>
          <w:i w:val="0"/>
          <w:iCs w:val="0"/>
          <w:noProof/>
          <w:color w:val="0D0D0D"/>
          <w:spacing w:val="-3"/>
          <w:lang w:val="nl-NL"/>
        </w:rPr>
      </w:pPr>
    </w:p>
    <w:tbl>
      <w:tblPr>
        <w:tblStyle w:val="TableGrid"/>
        <w:tblW w:w="0" w:type="auto"/>
        <w:tblLook w:val="04A0"/>
      </w:tblPr>
      <w:tblGrid>
        <w:gridCol w:w="2938"/>
        <w:gridCol w:w="1395"/>
        <w:gridCol w:w="1655"/>
      </w:tblGrid>
      <w:tr w:rsidR="000A12EB" w:rsidRPr="001836C2" w:rsidTr="000A12EB">
        <w:tc>
          <w:tcPr>
            <w:tcW w:w="2938" w:type="dxa"/>
            <w:tcBorders>
              <w:bottom w:val="single" w:sz="4" w:space="0" w:color="000000" w:themeColor="text1"/>
            </w:tcBorders>
            <w:shd w:val="clear" w:color="auto" w:fill="D9D9D9" w:themeFill="background1" w:themeFillShade="D9"/>
          </w:tcPr>
          <w:p w:rsidR="000A12EB" w:rsidRPr="001836C2" w:rsidRDefault="000A12EB" w:rsidP="00D4103E">
            <w:pPr>
              <w:spacing w:line="276" w:lineRule="auto"/>
              <w:rPr>
                <w:b/>
                <w:noProof/>
                <w:lang w:val="nl-NL"/>
              </w:rPr>
            </w:pPr>
            <w:r w:rsidRPr="001836C2">
              <w:rPr>
                <w:b/>
                <w:noProof/>
                <w:lang w:val="nl-NL"/>
              </w:rPr>
              <w:t>Naam</w:t>
            </w:r>
            <w:r>
              <w:rPr>
                <w:b/>
                <w:noProof/>
                <w:lang w:val="nl-NL"/>
              </w:rPr>
              <w:t xml:space="preserve"> van subsituut-secretarissen</w:t>
            </w:r>
            <w:r w:rsidRPr="001836C2">
              <w:rPr>
                <w:b/>
                <w:noProof/>
                <w:lang w:val="nl-NL"/>
              </w:rPr>
              <w:t>:</w:t>
            </w:r>
          </w:p>
        </w:tc>
        <w:tc>
          <w:tcPr>
            <w:tcW w:w="1395" w:type="dxa"/>
            <w:tcBorders>
              <w:bottom w:val="single" w:sz="4" w:space="0" w:color="000000" w:themeColor="text1"/>
            </w:tcBorders>
            <w:shd w:val="clear" w:color="auto" w:fill="D9D9D9" w:themeFill="background1" w:themeFillShade="D9"/>
          </w:tcPr>
          <w:p w:rsidR="000A12EB" w:rsidRPr="001836C2" w:rsidRDefault="000A12EB" w:rsidP="00D4103E">
            <w:pPr>
              <w:spacing w:line="276" w:lineRule="auto"/>
              <w:rPr>
                <w:b/>
                <w:noProof/>
                <w:lang w:val="nl-NL"/>
              </w:rPr>
            </w:pPr>
            <w:r w:rsidRPr="001836C2">
              <w:rPr>
                <w:b/>
                <w:noProof/>
                <w:lang w:val="nl-NL"/>
              </w:rPr>
              <w:t>Actief als secretaris:</w:t>
            </w:r>
          </w:p>
        </w:tc>
        <w:tc>
          <w:tcPr>
            <w:tcW w:w="1655" w:type="dxa"/>
            <w:tcBorders>
              <w:bottom w:val="single" w:sz="4" w:space="0" w:color="000000" w:themeColor="text1"/>
            </w:tcBorders>
            <w:shd w:val="clear" w:color="auto" w:fill="D9D9D9" w:themeFill="background1" w:themeFillShade="D9"/>
          </w:tcPr>
          <w:p w:rsidR="000A12EB" w:rsidRPr="001836C2" w:rsidRDefault="000A12EB" w:rsidP="00D4103E">
            <w:pPr>
              <w:spacing w:line="276" w:lineRule="auto"/>
              <w:rPr>
                <w:b/>
                <w:noProof/>
                <w:lang w:val="nl-NL"/>
              </w:rPr>
            </w:pPr>
            <w:r w:rsidRPr="001836C2">
              <w:rPr>
                <w:b/>
                <w:noProof/>
                <w:lang w:val="nl-NL"/>
              </w:rPr>
              <w:t>Religie:</w:t>
            </w:r>
          </w:p>
          <w:p w:rsidR="000A12EB" w:rsidRPr="001836C2" w:rsidRDefault="000A12EB" w:rsidP="00D4103E">
            <w:pPr>
              <w:spacing w:line="276" w:lineRule="auto"/>
              <w:rPr>
                <w:b/>
                <w:noProof/>
                <w:lang w:val="nl-NL"/>
              </w:rPr>
            </w:pPr>
          </w:p>
        </w:tc>
      </w:tr>
      <w:tr w:rsidR="000A12EB" w:rsidRPr="001836C2" w:rsidTr="000A12EB">
        <w:tc>
          <w:tcPr>
            <w:tcW w:w="2938" w:type="dxa"/>
            <w:shd w:val="clear" w:color="auto" w:fill="auto"/>
          </w:tcPr>
          <w:p w:rsidR="000A12EB" w:rsidRPr="001836C2" w:rsidRDefault="000A12EB" w:rsidP="00D4103E">
            <w:pPr>
              <w:spacing w:line="276" w:lineRule="auto"/>
              <w:rPr>
                <w:noProof/>
                <w:lang w:val="nl-NL"/>
              </w:rPr>
            </w:pPr>
            <w:r w:rsidRPr="001836C2">
              <w:rPr>
                <w:noProof/>
                <w:lang w:val="nl-NL"/>
              </w:rPr>
              <w:t xml:space="preserve">Dirck Rutten van der Hagen </w:t>
            </w:r>
          </w:p>
        </w:tc>
        <w:tc>
          <w:tcPr>
            <w:tcW w:w="1395" w:type="dxa"/>
            <w:shd w:val="clear" w:color="auto" w:fill="auto"/>
          </w:tcPr>
          <w:p w:rsidR="000A12EB" w:rsidRPr="001836C2" w:rsidRDefault="000A12EB" w:rsidP="00D4103E">
            <w:pPr>
              <w:spacing w:line="276" w:lineRule="auto"/>
              <w:rPr>
                <w:noProof/>
                <w:lang w:val="nl-NL"/>
              </w:rPr>
            </w:pPr>
            <w:r w:rsidRPr="001836C2">
              <w:rPr>
                <w:noProof/>
                <w:lang w:val="nl-NL"/>
              </w:rPr>
              <w:t>1650-1660</w:t>
            </w:r>
          </w:p>
        </w:tc>
        <w:tc>
          <w:tcPr>
            <w:tcW w:w="1655" w:type="dxa"/>
            <w:shd w:val="clear" w:color="auto" w:fill="auto"/>
          </w:tcPr>
          <w:p w:rsidR="000A12EB" w:rsidRPr="001836C2" w:rsidRDefault="000A12EB" w:rsidP="00D4103E">
            <w:pPr>
              <w:spacing w:line="276" w:lineRule="auto"/>
              <w:rPr>
                <w:noProof/>
                <w:lang w:val="nl-NL"/>
              </w:rPr>
            </w:pPr>
            <w:r w:rsidRPr="001836C2">
              <w:rPr>
                <w:noProof/>
                <w:lang w:val="nl-NL"/>
              </w:rPr>
              <w:t>Katholiek</w:t>
            </w:r>
          </w:p>
        </w:tc>
      </w:tr>
      <w:tr w:rsidR="000A12EB" w:rsidRPr="001836C2" w:rsidTr="000A12EB">
        <w:tc>
          <w:tcPr>
            <w:tcW w:w="2938" w:type="dxa"/>
            <w:shd w:val="clear" w:color="auto" w:fill="auto"/>
          </w:tcPr>
          <w:p w:rsidR="000A12EB" w:rsidRPr="001836C2" w:rsidRDefault="000A12EB" w:rsidP="00D4103E">
            <w:pPr>
              <w:spacing w:line="276" w:lineRule="auto"/>
              <w:rPr>
                <w:noProof/>
                <w:lang w:val="nl-NL"/>
              </w:rPr>
            </w:pPr>
            <w:r w:rsidRPr="001836C2">
              <w:rPr>
                <w:noProof/>
                <w:lang w:val="nl-NL"/>
              </w:rPr>
              <w:t xml:space="preserve">Johan van Heessel </w:t>
            </w:r>
          </w:p>
        </w:tc>
        <w:tc>
          <w:tcPr>
            <w:tcW w:w="1395" w:type="dxa"/>
            <w:shd w:val="clear" w:color="auto" w:fill="auto"/>
          </w:tcPr>
          <w:p w:rsidR="000A12EB" w:rsidRPr="001836C2" w:rsidRDefault="000A12EB" w:rsidP="00D4103E">
            <w:pPr>
              <w:spacing w:line="276" w:lineRule="auto"/>
              <w:rPr>
                <w:noProof/>
                <w:lang w:val="nl-NL"/>
              </w:rPr>
            </w:pPr>
            <w:r w:rsidRPr="001836C2">
              <w:rPr>
                <w:noProof/>
                <w:lang w:val="nl-NL"/>
              </w:rPr>
              <w:t>1649-1657</w:t>
            </w:r>
          </w:p>
        </w:tc>
        <w:tc>
          <w:tcPr>
            <w:tcW w:w="1655" w:type="dxa"/>
            <w:shd w:val="clear" w:color="auto" w:fill="auto"/>
          </w:tcPr>
          <w:p w:rsidR="000A12EB" w:rsidRPr="001836C2" w:rsidRDefault="000A12EB" w:rsidP="00D4103E">
            <w:pPr>
              <w:spacing w:line="276" w:lineRule="auto"/>
              <w:rPr>
                <w:noProof/>
                <w:lang w:val="nl-NL"/>
              </w:rPr>
            </w:pPr>
            <w:r w:rsidRPr="001836C2">
              <w:rPr>
                <w:noProof/>
                <w:lang w:val="nl-NL"/>
              </w:rPr>
              <w:t>Katholiek</w:t>
            </w:r>
          </w:p>
        </w:tc>
      </w:tr>
      <w:tr w:rsidR="000A12EB" w:rsidRPr="001836C2" w:rsidTr="000A12EB">
        <w:tc>
          <w:tcPr>
            <w:tcW w:w="2938" w:type="dxa"/>
            <w:shd w:val="clear" w:color="auto" w:fill="auto"/>
          </w:tcPr>
          <w:p w:rsidR="000A12EB" w:rsidRPr="001836C2" w:rsidRDefault="000A12EB" w:rsidP="00D4103E">
            <w:pPr>
              <w:spacing w:line="276" w:lineRule="auto"/>
              <w:rPr>
                <w:noProof/>
                <w:lang w:val="nl-NL"/>
              </w:rPr>
            </w:pPr>
            <w:r w:rsidRPr="001836C2">
              <w:rPr>
                <w:noProof/>
                <w:lang w:val="nl-NL"/>
              </w:rPr>
              <w:t>Henrick Adriaenssen van Heessel</w:t>
            </w:r>
          </w:p>
        </w:tc>
        <w:tc>
          <w:tcPr>
            <w:tcW w:w="1395" w:type="dxa"/>
            <w:shd w:val="clear" w:color="auto" w:fill="auto"/>
          </w:tcPr>
          <w:p w:rsidR="000A12EB" w:rsidRPr="001836C2" w:rsidRDefault="000A12EB" w:rsidP="00D4103E">
            <w:pPr>
              <w:spacing w:line="276" w:lineRule="auto"/>
              <w:rPr>
                <w:noProof/>
                <w:lang w:val="nl-NL"/>
              </w:rPr>
            </w:pPr>
            <w:r w:rsidRPr="001836C2">
              <w:rPr>
                <w:noProof/>
                <w:lang w:val="nl-NL"/>
              </w:rPr>
              <w:t>1658</w:t>
            </w:r>
          </w:p>
        </w:tc>
        <w:tc>
          <w:tcPr>
            <w:tcW w:w="1655" w:type="dxa"/>
            <w:shd w:val="clear" w:color="auto" w:fill="auto"/>
          </w:tcPr>
          <w:p w:rsidR="000A12EB" w:rsidRPr="001836C2" w:rsidRDefault="000A12EB" w:rsidP="00D4103E">
            <w:pPr>
              <w:spacing w:line="276" w:lineRule="auto"/>
              <w:rPr>
                <w:noProof/>
                <w:lang w:val="nl-NL"/>
              </w:rPr>
            </w:pPr>
            <w:r w:rsidRPr="001836C2">
              <w:rPr>
                <w:noProof/>
                <w:lang w:val="nl-NL"/>
              </w:rPr>
              <w:t>Katholiek</w:t>
            </w:r>
          </w:p>
        </w:tc>
      </w:tr>
      <w:tr w:rsidR="000A12EB" w:rsidRPr="001836C2" w:rsidTr="000A12EB">
        <w:tc>
          <w:tcPr>
            <w:tcW w:w="2938" w:type="dxa"/>
            <w:shd w:val="clear" w:color="auto" w:fill="auto"/>
          </w:tcPr>
          <w:p w:rsidR="000A12EB" w:rsidRPr="001836C2" w:rsidRDefault="000A12EB" w:rsidP="00D4103E">
            <w:pPr>
              <w:spacing w:line="276" w:lineRule="auto"/>
              <w:rPr>
                <w:noProof/>
                <w:lang w:val="nl-NL"/>
              </w:rPr>
            </w:pPr>
            <w:r w:rsidRPr="001836C2">
              <w:rPr>
                <w:noProof/>
                <w:lang w:val="nl-NL"/>
              </w:rPr>
              <w:t xml:space="preserve">Gerit Gerit Roefs </w:t>
            </w:r>
          </w:p>
        </w:tc>
        <w:tc>
          <w:tcPr>
            <w:tcW w:w="1395" w:type="dxa"/>
            <w:shd w:val="clear" w:color="auto" w:fill="auto"/>
          </w:tcPr>
          <w:p w:rsidR="000A12EB" w:rsidRPr="001836C2" w:rsidRDefault="000A12EB" w:rsidP="00D4103E">
            <w:pPr>
              <w:spacing w:line="276" w:lineRule="auto"/>
              <w:rPr>
                <w:noProof/>
                <w:lang w:val="nl-NL"/>
              </w:rPr>
            </w:pPr>
            <w:r w:rsidRPr="001836C2">
              <w:rPr>
                <w:noProof/>
                <w:lang w:val="nl-NL"/>
              </w:rPr>
              <w:t>1660-</w:t>
            </w:r>
            <w:r>
              <w:rPr>
                <w:noProof/>
                <w:lang w:val="nl-NL"/>
              </w:rPr>
              <w:t>1674</w:t>
            </w:r>
          </w:p>
        </w:tc>
        <w:tc>
          <w:tcPr>
            <w:tcW w:w="1655" w:type="dxa"/>
            <w:shd w:val="clear" w:color="auto" w:fill="auto"/>
          </w:tcPr>
          <w:p w:rsidR="000A12EB" w:rsidRPr="001836C2" w:rsidRDefault="000A12EB" w:rsidP="00D4103E">
            <w:pPr>
              <w:spacing w:line="276" w:lineRule="auto"/>
              <w:rPr>
                <w:noProof/>
                <w:lang w:val="nl-NL"/>
              </w:rPr>
            </w:pPr>
            <w:r w:rsidRPr="001836C2">
              <w:rPr>
                <w:noProof/>
                <w:lang w:val="nl-NL"/>
              </w:rPr>
              <w:t>Gereformeerd</w:t>
            </w:r>
          </w:p>
        </w:tc>
      </w:tr>
      <w:tr w:rsidR="000A12EB" w:rsidRPr="001836C2" w:rsidTr="000A12EB">
        <w:tc>
          <w:tcPr>
            <w:tcW w:w="2938" w:type="dxa"/>
            <w:shd w:val="clear" w:color="auto" w:fill="auto"/>
          </w:tcPr>
          <w:p w:rsidR="000A12EB" w:rsidRDefault="000A12EB" w:rsidP="00D4103E">
            <w:pPr>
              <w:spacing w:line="276" w:lineRule="auto"/>
              <w:rPr>
                <w:noProof/>
                <w:lang w:val="nl-NL"/>
              </w:rPr>
            </w:pPr>
            <w:r>
              <w:rPr>
                <w:noProof/>
                <w:lang w:val="nl-NL"/>
              </w:rPr>
              <w:t xml:space="preserve">Harmen Bijmans </w:t>
            </w:r>
          </w:p>
        </w:tc>
        <w:tc>
          <w:tcPr>
            <w:tcW w:w="1395" w:type="dxa"/>
            <w:shd w:val="clear" w:color="auto" w:fill="auto"/>
          </w:tcPr>
          <w:p w:rsidR="000A12EB" w:rsidRDefault="000A12EB" w:rsidP="00D4103E">
            <w:pPr>
              <w:spacing w:line="276" w:lineRule="auto"/>
              <w:rPr>
                <w:noProof/>
                <w:lang w:val="nl-NL"/>
              </w:rPr>
            </w:pPr>
            <w:r>
              <w:rPr>
                <w:noProof/>
                <w:lang w:val="nl-NL"/>
              </w:rPr>
              <w:t>1674-1707</w:t>
            </w:r>
          </w:p>
        </w:tc>
        <w:tc>
          <w:tcPr>
            <w:tcW w:w="1655" w:type="dxa"/>
            <w:shd w:val="clear" w:color="auto" w:fill="auto"/>
          </w:tcPr>
          <w:p w:rsidR="000A12EB" w:rsidRPr="001836C2" w:rsidRDefault="000A12EB" w:rsidP="00D4103E">
            <w:pPr>
              <w:spacing w:line="276" w:lineRule="auto"/>
              <w:rPr>
                <w:noProof/>
                <w:lang w:val="nl-NL"/>
              </w:rPr>
            </w:pPr>
            <w:r>
              <w:rPr>
                <w:noProof/>
                <w:lang w:val="nl-NL"/>
              </w:rPr>
              <w:t>Gereformeerd</w:t>
            </w:r>
          </w:p>
        </w:tc>
      </w:tr>
      <w:tr w:rsidR="000A12EB" w:rsidRPr="001836C2" w:rsidTr="000A12EB">
        <w:tc>
          <w:tcPr>
            <w:tcW w:w="2938" w:type="dxa"/>
            <w:shd w:val="clear" w:color="auto" w:fill="auto"/>
          </w:tcPr>
          <w:p w:rsidR="000A12EB" w:rsidRDefault="000A12EB" w:rsidP="00D4103E">
            <w:pPr>
              <w:rPr>
                <w:noProof/>
                <w:lang w:val="nl-NL"/>
              </w:rPr>
            </w:pPr>
            <w:r>
              <w:rPr>
                <w:noProof/>
                <w:lang w:val="nl-NL"/>
              </w:rPr>
              <w:t>Jacob Jacot</w:t>
            </w:r>
          </w:p>
        </w:tc>
        <w:tc>
          <w:tcPr>
            <w:tcW w:w="1395" w:type="dxa"/>
            <w:shd w:val="clear" w:color="auto" w:fill="auto"/>
          </w:tcPr>
          <w:p w:rsidR="000A12EB" w:rsidRDefault="000A12EB" w:rsidP="00D4103E">
            <w:pPr>
              <w:rPr>
                <w:noProof/>
                <w:lang w:val="nl-NL"/>
              </w:rPr>
            </w:pPr>
            <w:r>
              <w:rPr>
                <w:noProof/>
                <w:lang w:val="nl-NL"/>
              </w:rPr>
              <w:t>1802-1808</w:t>
            </w:r>
          </w:p>
        </w:tc>
        <w:tc>
          <w:tcPr>
            <w:tcW w:w="1655" w:type="dxa"/>
            <w:shd w:val="clear" w:color="auto" w:fill="auto"/>
          </w:tcPr>
          <w:p w:rsidR="000A12EB" w:rsidRPr="001836C2" w:rsidRDefault="000A12EB" w:rsidP="00D4103E">
            <w:pPr>
              <w:spacing w:line="276" w:lineRule="auto"/>
              <w:rPr>
                <w:noProof/>
                <w:lang w:val="nl-NL"/>
              </w:rPr>
            </w:pPr>
            <w:r>
              <w:rPr>
                <w:noProof/>
                <w:lang w:val="nl-NL"/>
              </w:rPr>
              <w:t>Gereformeerd</w:t>
            </w:r>
          </w:p>
        </w:tc>
      </w:tr>
    </w:tbl>
    <w:p w:rsidR="000A12EB" w:rsidRPr="00305CC0" w:rsidRDefault="000A12EB" w:rsidP="000A12EB">
      <w:pPr>
        <w:spacing w:after="0"/>
        <w:rPr>
          <w:b/>
          <w:noProof/>
          <w:lang w:val="nl-NL"/>
        </w:rPr>
      </w:pPr>
    </w:p>
    <w:p w:rsidR="000A12EB" w:rsidRDefault="000A12EB" w:rsidP="009A1B68">
      <w:pPr>
        <w:spacing w:after="0"/>
        <w:rPr>
          <w:noProof/>
          <w:lang w:val="nl-NL"/>
        </w:rPr>
      </w:pPr>
    </w:p>
    <w:p w:rsidR="00DE764C" w:rsidRDefault="00DE764C" w:rsidP="009A1B68">
      <w:pPr>
        <w:spacing w:after="0"/>
        <w:rPr>
          <w:noProof/>
          <w:lang w:val="nl-NL"/>
        </w:rPr>
      </w:pPr>
      <w:r w:rsidRPr="00DE764C">
        <w:rPr>
          <w:noProof/>
          <w:lang w:val="nl-NL"/>
        </w:rPr>
        <w:t xml:space="preserve">De conclusie </w:t>
      </w:r>
      <w:r>
        <w:rPr>
          <w:noProof/>
          <w:lang w:val="nl-NL"/>
        </w:rPr>
        <w:t xml:space="preserve">is dat de secretarissen </w:t>
      </w:r>
      <w:r w:rsidR="000A12EB">
        <w:rPr>
          <w:noProof/>
          <w:lang w:val="nl-NL"/>
        </w:rPr>
        <w:t xml:space="preserve">en substituut-secretarissen </w:t>
      </w:r>
      <w:r>
        <w:rPr>
          <w:noProof/>
          <w:lang w:val="nl-NL"/>
        </w:rPr>
        <w:t xml:space="preserve">vanaf 1651 </w:t>
      </w:r>
      <w:r w:rsidR="000A12EB">
        <w:rPr>
          <w:noProof/>
          <w:lang w:val="nl-NL"/>
        </w:rPr>
        <w:t>overwegend gereformeerd waren.</w:t>
      </w:r>
    </w:p>
    <w:p w:rsidR="00DE764C" w:rsidRPr="00DE764C" w:rsidRDefault="00DE764C" w:rsidP="009A1B68">
      <w:pPr>
        <w:spacing w:after="0"/>
        <w:rPr>
          <w:noProof/>
          <w:lang w:val="nl-NL"/>
        </w:rPr>
      </w:pPr>
    </w:p>
    <w:p w:rsidR="00DE764C" w:rsidRDefault="00DE764C" w:rsidP="009A1B68">
      <w:pPr>
        <w:spacing w:after="0"/>
        <w:rPr>
          <w:b/>
          <w:noProof/>
          <w:sz w:val="28"/>
          <w:szCs w:val="28"/>
          <w:lang w:val="nl-NL"/>
        </w:rPr>
      </w:pPr>
    </w:p>
    <w:p w:rsidR="004A0819" w:rsidRPr="004A0819" w:rsidRDefault="004A0819" w:rsidP="009A1B68">
      <w:pPr>
        <w:spacing w:after="0"/>
        <w:rPr>
          <w:b/>
          <w:noProof/>
          <w:sz w:val="28"/>
          <w:szCs w:val="28"/>
          <w:lang w:val="nl-NL"/>
        </w:rPr>
      </w:pPr>
      <w:r w:rsidRPr="004A0819">
        <w:rPr>
          <w:b/>
          <w:noProof/>
          <w:sz w:val="28"/>
          <w:szCs w:val="28"/>
          <w:lang w:val="nl-NL"/>
        </w:rPr>
        <w:t>De schepenen</w:t>
      </w:r>
    </w:p>
    <w:p w:rsidR="004A0819" w:rsidRDefault="004A0819" w:rsidP="009A1B68">
      <w:pPr>
        <w:spacing w:after="0"/>
        <w:rPr>
          <w:b/>
          <w:noProof/>
          <w:lang w:val="nl-NL"/>
        </w:rPr>
      </w:pPr>
    </w:p>
    <w:p w:rsidR="00405AC3" w:rsidRPr="00405AC3" w:rsidRDefault="00405AC3" w:rsidP="009A1B68">
      <w:pPr>
        <w:spacing w:after="0"/>
        <w:rPr>
          <w:noProof/>
          <w:lang w:val="nl-NL"/>
        </w:rPr>
      </w:pPr>
      <w:r w:rsidRPr="00405AC3">
        <w:rPr>
          <w:noProof/>
          <w:lang w:val="nl-NL"/>
        </w:rPr>
        <w:t>In Veghel zijn de volgende gereformeerde schepenen in functie geweest:</w:t>
      </w:r>
    </w:p>
    <w:p w:rsidR="00405AC3" w:rsidRPr="000D4FB2" w:rsidRDefault="00405AC3" w:rsidP="00405AC3">
      <w:pPr>
        <w:spacing w:after="0"/>
        <w:rPr>
          <w:noProof/>
          <w:lang w:val="nl-NL"/>
        </w:rPr>
      </w:pPr>
    </w:p>
    <w:tbl>
      <w:tblPr>
        <w:tblStyle w:val="TableGrid"/>
        <w:tblW w:w="0" w:type="auto"/>
        <w:tblLayout w:type="fixed"/>
        <w:tblLook w:val="04A0"/>
      </w:tblPr>
      <w:tblGrid>
        <w:gridCol w:w="2583"/>
        <w:gridCol w:w="4188"/>
        <w:gridCol w:w="1275"/>
        <w:gridCol w:w="1196"/>
      </w:tblGrid>
      <w:tr w:rsidR="00405AC3" w:rsidRPr="000D4FB2" w:rsidTr="00405AC3">
        <w:tc>
          <w:tcPr>
            <w:tcW w:w="2583" w:type="dxa"/>
            <w:shd w:val="clear" w:color="auto" w:fill="auto"/>
          </w:tcPr>
          <w:p w:rsidR="00405AC3" w:rsidRDefault="00405AC3" w:rsidP="006369EB">
            <w:pPr>
              <w:rPr>
                <w:rFonts w:cs="Arial"/>
                <w:noProof/>
                <w:lang w:val="nl-NL"/>
              </w:rPr>
            </w:pPr>
            <w:r>
              <w:rPr>
                <w:rFonts w:cs="Arial"/>
                <w:noProof/>
                <w:lang w:val="nl-NL"/>
              </w:rPr>
              <w:t>Namen:</w:t>
            </w:r>
          </w:p>
          <w:p w:rsidR="00405AC3" w:rsidRPr="0095014C" w:rsidRDefault="00405AC3" w:rsidP="006369EB">
            <w:pPr>
              <w:rPr>
                <w:rFonts w:cs="Arial"/>
                <w:noProof/>
                <w:lang w:val="nl-NL"/>
              </w:rPr>
            </w:pPr>
          </w:p>
        </w:tc>
        <w:tc>
          <w:tcPr>
            <w:tcW w:w="4188" w:type="dxa"/>
          </w:tcPr>
          <w:p w:rsidR="00405AC3" w:rsidRDefault="00405AC3" w:rsidP="006369EB">
            <w:pPr>
              <w:rPr>
                <w:noProof/>
                <w:lang w:val="nl-NL"/>
              </w:rPr>
            </w:pPr>
            <w:r>
              <w:rPr>
                <w:noProof/>
                <w:lang w:val="nl-NL"/>
              </w:rPr>
              <w:t>Dienstjaren</w:t>
            </w:r>
          </w:p>
        </w:tc>
        <w:tc>
          <w:tcPr>
            <w:tcW w:w="1275" w:type="dxa"/>
          </w:tcPr>
          <w:p w:rsidR="00405AC3" w:rsidRDefault="00405AC3" w:rsidP="006369EB">
            <w:pPr>
              <w:rPr>
                <w:noProof/>
                <w:lang w:val="nl-NL"/>
              </w:rPr>
            </w:pPr>
            <w:r>
              <w:rPr>
                <w:noProof/>
                <w:lang w:val="nl-NL"/>
              </w:rPr>
              <w:t>Aantal dienstjaren</w:t>
            </w:r>
          </w:p>
        </w:tc>
        <w:tc>
          <w:tcPr>
            <w:tcW w:w="1196" w:type="dxa"/>
          </w:tcPr>
          <w:p w:rsidR="00405AC3" w:rsidRDefault="00405AC3" w:rsidP="006369EB">
            <w:pPr>
              <w:rPr>
                <w:noProof/>
                <w:lang w:val="nl-NL"/>
              </w:rPr>
            </w:pPr>
            <w:r>
              <w:rPr>
                <w:noProof/>
                <w:lang w:val="nl-NL"/>
              </w:rPr>
              <w:t>Jarne als (vice-) president</w:t>
            </w:r>
          </w:p>
        </w:tc>
      </w:tr>
      <w:tr w:rsidR="00405AC3" w:rsidRPr="000D4FB2" w:rsidTr="00405AC3">
        <w:tc>
          <w:tcPr>
            <w:tcW w:w="2583" w:type="dxa"/>
            <w:shd w:val="clear" w:color="auto" w:fill="auto"/>
          </w:tcPr>
          <w:p w:rsidR="00405AC3" w:rsidRPr="000D4FB2" w:rsidRDefault="00405AC3" w:rsidP="006369EB">
            <w:pPr>
              <w:rPr>
                <w:rFonts w:cs="Arial"/>
                <w:noProof/>
                <w:lang w:val="nl-NL"/>
              </w:rPr>
            </w:pPr>
            <w:r w:rsidRPr="0095014C">
              <w:rPr>
                <w:rFonts w:cs="Arial"/>
                <w:noProof/>
                <w:lang w:val="nl-NL"/>
              </w:rPr>
              <w:t>Gerit Roeffs</w:t>
            </w:r>
          </w:p>
        </w:tc>
        <w:tc>
          <w:tcPr>
            <w:tcW w:w="4188" w:type="dxa"/>
          </w:tcPr>
          <w:p w:rsidR="00405AC3" w:rsidRDefault="00405AC3" w:rsidP="006369EB">
            <w:pPr>
              <w:rPr>
                <w:noProof/>
                <w:lang w:val="nl-NL"/>
              </w:rPr>
            </w:pPr>
            <w:r>
              <w:rPr>
                <w:noProof/>
                <w:lang w:val="nl-NL"/>
              </w:rPr>
              <w:t xml:space="preserve">1652-1670 (vanaf 1653 president, vanaf </w:t>
            </w:r>
            <w:r>
              <w:rPr>
                <w:noProof/>
                <w:lang w:val="nl-NL"/>
              </w:rPr>
              <w:lastRenderedPageBreak/>
              <w:t>1657 vice-president, vanaf 1667 weer president), 1672-1674 (president)</w:t>
            </w:r>
          </w:p>
        </w:tc>
        <w:tc>
          <w:tcPr>
            <w:tcW w:w="1275" w:type="dxa"/>
          </w:tcPr>
          <w:p w:rsidR="00405AC3" w:rsidRPr="000D4FB2" w:rsidRDefault="00405AC3" w:rsidP="00405AC3">
            <w:pPr>
              <w:jc w:val="center"/>
              <w:rPr>
                <w:noProof/>
                <w:lang w:val="nl-NL"/>
              </w:rPr>
            </w:pPr>
            <w:r>
              <w:rPr>
                <w:noProof/>
                <w:lang w:val="nl-NL"/>
              </w:rPr>
              <w:lastRenderedPageBreak/>
              <w:t>20</w:t>
            </w:r>
          </w:p>
        </w:tc>
        <w:tc>
          <w:tcPr>
            <w:tcW w:w="1196" w:type="dxa"/>
          </w:tcPr>
          <w:p w:rsidR="00405AC3" w:rsidRDefault="00405AC3" w:rsidP="00405AC3">
            <w:pPr>
              <w:jc w:val="center"/>
              <w:rPr>
                <w:noProof/>
                <w:lang w:val="nl-NL"/>
              </w:rPr>
            </w:pPr>
            <w:r>
              <w:rPr>
                <w:noProof/>
                <w:lang w:val="nl-NL"/>
              </w:rPr>
              <w:t>19</w:t>
            </w:r>
          </w:p>
        </w:tc>
      </w:tr>
      <w:tr w:rsidR="00405AC3" w:rsidRPr="000D4FB2" w:rsidTr="00405AC3">
        <w:tc>
          <w:tcPr>
            <w:tcW w:w="2583" w:type="dxa"/>
          </w:tcPr>
          <w:p w:rsidR="00405AC3" w:rsidRPr="000D4FB2" w:rsidRDefault="00405AC3" w:rsidP="006369EB">
            <w:pPr>
              <w:rPr>
                <w:rFonts w:cs="Arial"/>
                <w:noProof/>
                <w:lang w:val="nl-NL"/>
              </w:rPr>
            </w:pPr>
            <w:r w:rsidRPr="0095014C">
              <w:rPr>
                <w:rFonts w:cs="Arial"/>
                <w:noProof/>
                <w:lang w:val="nl-NL"/>
              </w:rPr>
              <w:lastRenderedPageBreak/>
              <w:t>Peter Claessen van Valderen</w:t>
            </w:r>
          </w:p>
        </w:tc>
        <w:tc>
          <w:tcPr>
            <w:tcW w:w="4188" w:type="dxa"/>
          </w:tcPr>
          <w:p w:rsidR="00405AC3" w:rsidRDefault="00405AC3" w:rsidP="006369EB">
            <w:pPr>
              <w:rPr>
                <w:noProof/>
                <w:lang w:val="nl-NL"/>
              </w:rPr>
            </w:pPr>
            <w:r>
              <w:rPr>
                <w:noProof/>
                <w:lang w:val="nl-NL"/>
              </w:rPr>
              <w:t>1653-1655, 1658-1670, 1672-1674, 1682-1684</w:t>
            </w:r>
          </w:p>
        </w:tc>
        <w:tc>
          <w:tcPr>
            <w:tcW w:w="1275" w:type="dxa"/>
          </w:tcPr>
          <w:p w:rsidR="00405AC3" w:rsidRPr="000D4FB2" w:rsidRDefault="00405AC3" w:rsidP="00405AC3">
            <w:pPr>
              <w:jc w:val="center"/>
              <w:rPr>
                <w:noProof/>
                <w:lang w:val="nl-NL"/>
              </w:rPr>
            </w:pPr>
            <w:r>
              <w:rPr>
                <w:noProof/>
                <w:lang w:val="nl-NL"/>
              </w:rPr>
              <w:t>18</w:t>
            </w:r>
          </w:p>
        </w:tc>
        <w:tc>
          <w:tcPr>
            <w:tcW w:w="1196" w:type="dxa"/>
          </w:tcPr>
          <w:p w:rsidR="00405AC3" w:rsidRDefault="00405AC3" w:rsidP="00405AC3">
            <w:pPr>
              <w:jc w:val="center"/>
              <w:rPr>
                <w:noProof/>
                <w:lang w:val="nl-NL"/>
              </w:rPr>
            </w:pPr>
          </w:p>
        </w:tc>
      </w:tr>
      <w:tr w:rsidR="00405AC3" w:rsidRPr="000D4FB2" w:rsidTr="00405AC3">
        <w:tc>
          <w:tcPr>
            <w:tcW w:w="2583" w:type="dxa"/>
          </w:tcPr>
          <w:p w:rsidR="00405AC3" w:rsidRPr="000D4FB2" w:rsidRDefault="00405AC3" w:rsidP="006369EB">
            <w:pPr>
              <w:rPr>
                <w:rFonts w:cs="Arial"/>
                <w:noProof/>
                <w:lang w:val="nl-NL"/>
              </w:rPr>
            </w:pPr>
            <w:r w:rsidRPr="000D4FB2">
              <w:rPr>
                <w:rFonts w:cs="Arial"/>
                <w:noProof/>
                <w:spacing w:val="-3"/>
                <w:lang w:val="nl-NL"/>
              </w:rPr>
              <w:t>Arien Hendrick Jan Dircx</w:t>
            </w:r>
            <w:r>
              <w:rPr>
                <w:rFonts w:cs="Arial"/>
                <w:noProof/>
                <w:spacing w:val="-3"/>
                <w:lang w:val="nl-NL"/>
              </w:rPr>
              <w:t xml:space="preserve"> Smidts</w:t>
            </w:r>
          </w:p>
        </w:tc>
        <w:tc>
          <w:tcPr>
            <w:tcW w:w="4188" w:type="dxa"/>
          </w:tcPr>
          <w:p w:rsidR="00405AC3" w:rsidRDefault="00405AC3" w:rsidP="006369EB">
            <w:pPr>
              <w:rPr>
                <w:noProof/>
                <w:lang w:val="nl-NL"/>
              </w:rPr>
            </w:pPr>
            <w:r>
              <w:rPr>
                <w:noProof/>
                <w:lang w:val="nl-NL"/>
              </w:rPr>
              <w:t>1662-1700 (vanaf 1667 vice-president, vanaf 1674 president, vanaf 1677 weer vice-president)</w:t>
            </w:r>
          </w:p>
        </w:tc>
        <w:tc>
          <w:tcPr>
            <w:tcW w:w="1275" w:type="dxa"/>
          </w:tcPr>
          <w:p w:rsidR="00405AC3" w:rsidRDefault="00405AC3" w:rsidP="00405AC3">
            <w:pPr>
              <w:jc w:val="center"/>
              <w:rPr>
                <w:noProof/>
                <w:lang w:val="nl-NL"/>
              </w:rPr>
            </w:pPr>
            <w:r>
              <w:rPr>
                <w:noProof/>
                <w:lang w:val="nl-NL"/>
              </w:rPr>
              <w:t>38</w:t>
            </w:r>
          </w:p>
        </w:tc>
        <w:tc>
          <w:tcPr>
            <w:tcW w:w="1196" w:type="dxa"/>
          </w:tcPr>
          <w:p w:rsidR="00405AC3" w:rsidRDefault="00405AC3" w:rsidP="00405AC3">
            <w:pPr>
              <w:jc w:val="center"/>
              <w:rPr>
                <w:noProof/>
                <w:lang w:val="nl-NL"/>
              </w:rPr>
            </w:pPr>
            <w:r>
              <w:rPr>
                <w:noProof/>
                <w:lang w:val="nl-NL"/>
              </w:rPr>
              <w:t>33</w:t>
            </w:r>
          </w:p>
        </w:tc>
      </w:tr>
      <w:tr w:rsidR="00405AC3" w:rsidRPr="000D4FB2" w:rsidTr="00405AC3">
        <w:tc>
          <w:tcPr>
            <w:tcW w:w="2583" w:type="dxa"/>
          </w:tcPr>
          <w:p w:rsidR="00405AC3" w:rsidRPr="000D4FB2" w:rsidRDefault="00405AC3" w:rsidP="006369EB">
            <w:pPr>
              <w:pStyle w:val="ListParagraph"/>
              <w:ind w:left="0"/>
              <w:rPr>
                <w:rFonts w:cs="Arial"/>
                <w:noProof/>
                <w:spacing w:val="-3"/>
                <w:lang w:val="nl-NL"/>
              </w:rPr>
            </w:pPr>
            <w:r>
              <w:rPr>
                <w:rFonts w:cs="Arial"/>
                <w:noProof/>
                <w:spacing w:val="-3"/>
                <w:lang w:val="nl-NL"/>
              </w:rPr>
              <w:t>Meester Jan Bel</w:t>
            </w:r>
          </w:p>
        </w:tc>
        <w:tc>
          <w:tcPr>
            <w:tcW w:w="4188" w:type="dxa"/>
          </w:tcPr>
          <w:p w:rsidR="00405AC3" w:rsidRDefault="00405AC3" w:rsidP="006369EB">
            <w:pPr>
              <w:rPr>
                <w:noProof/>
                <w:lang w:val="nl-NL"/>
              </w:rPr>
            </w:pPr>
            <w:r>
              <w:rPr>
                <w:noProof/>
                <w:lang w:val="nl-NL"/>
              </w:rPr>
              <w:t>1725-1727</w:t>
            </w:r>
          </w:p>
        </w:tc>
        <w:tc>
          <w:tcPr>
            <w:tcW w:w="1275" w:type="dxa"/>
          </w:tcPr>
          <w:p w:rsidR="00405AC3" w:rsidRDefault="00405AC3" w:rsidP="00405AC3">
            <w:pPr>
              <w:jc w:val="center"/>
              <w:rPr>
                <w:noProof/>
                <w:lang w:val="nl-NL"/>
              </w:rPr>
            </w:pPr>
            <w:r>
              <w:rPr>
                <w:noProof/>
                <w:lang w:val="nl-NL"/>
              </w:rPr>
              <w:t>2</w:t>
            </w:r>
          </w:p>
        </w:tc>
        <w:tc>
          <w:tcPr>
            <w:tcW w:w="1196" w:type="dxa"/>
          </w:tcPr>
          <w:p w:rsidR="00405AC3" w:rsidRDefault="00405AC3" w:rsidP="00405AC3">
            <w:pPr>
              <w:jc w:val="center"/>
              <w:rPr>
                <w:noProof/>
                <w:lang w:val="nl-NL"/>
              </w:rPr>
            </w:pPr>
          </w:p>
        </w:tc>
      </w:tr>
      <w:tr w:rsidR="00405AC3" w:rsidRPr="000D4FB2" w:rsidTr="00405AC3">
        <w:tc>
          <w:tcPr>
            <w:tcW w:w="2583" w:type="dxa"/>
          </w:tcPr>
          <w:p w:rsidR="00405AC3" w:rsidRPr="000D4FB2" w:rsidRDefault="00405AC3" w:rsidP="006369EB">
            <w:pPr>
              <w:pStyle w:val="ListParagraph"/>
              <w:ind w:left="0"/>
              <w:rPr>
                <w:rFonts w:cs="Arial"/>
                <w:noProof/>
                <w:spacing w:val="-3"/>
                <w:lang w:val="nl-NL"/>
              </w:rPr>
            </w:pPr>
            <w:r w:rsidRPr="00B76C0A">
              <w:rPr>
                <w:rFonts w:cs="Arial"/>
                <w:noProof/>
                <w:spacing w:val="-3"/>
                <w:lang w:val="nl-NL"/>
              </w:rPr>
              <w:t>Hendrik van Cuijk</w:t>
            </w:r>
          </w:p>
        </w:tc>
        <w:tc>
          <w:tcPr>
            <w:tcW w:w="4188" w:type="dxa"/>
          </w:tcPr>
          <w:p w:rsidR="00405AC3" w:rsidRDefault="00405AC3" w:rsidP="006369EB">
            <w:pPr>
              <w:rPr>
                <w:noProof/>
                <w:lang w:val="nl-NL"/>
              </w:rPr>
            </w:pPr>
            <w:r>
              <w:rPr>
                <w:noProof/>
                <w:lang w:val="nl-NL"/>
              </w:rPr>
              <w:t>1731</w:t>
            </w:r>
          </w:p>
        </w:tc>
        <w:tc>
          <w:tcPr>
            <w:tcW w:w="1275" w:type="dxa"/>
          </w:tcPr>
          <w:p w:rsidR="00405AC3" w:rsidRDefault="00405AC3" w:rsidP="00405AC3">
            <w:pPr>
              <w:jc w:val="center"/>
              <w:rPr>
                <w:noProof/>
                <w:lang w:val="nl-NL"/>
              </w:rPr>
            </w:pPr>
            <w:r>
              <w:rPr>
                <w:noProof/>
                <w:lang w:val="nl-NL"/>
              </w:rPr>
              <w:t>1</w:t>
            </w:r>
          </w:p>
        </w:tc>
        <w:tc>
          <w:tcPr>
            <w:tcW w:w="1196" w:type="dxa"/>
          </w:tcPr>
          <w:p w:rsidR="00405AC3" w:rsidRDefault="00405AC3" w:rsidP="00405AC3">
            <w:pPr>
              <w:jc w:val="center"/>
              <w:rPr>
                <w:noProof/>
                <w:lang w:val="nl-NL"/>
              </w:rPr>
            </w:pPr>
          </w:p>
        </w:tc>
      </w:tr>
      <w:tr w:rsidR="00405AC3" w:rsidRPr="000D4FB2" w:rsidTr="00405AC3">
        <w:tc>
          <w:tcPr>
            <w:tcW w:w="2583" w:type="dxa"/>
          </w:tcPr>
          <w:p w:rsidR="00405AC3" w:rsidRPr="00B76C0A" w:rsidRDefault="00405AC3" w:rsidP="006369EB">
            <w:pPr>
              <w:widowControl w:val="0"/>
              <w:tabs>
                <w:tab w:val="left" w:pos="-1440"/>
                <w:tab w:val="left" w:pos="-720"/>
              </w:tabs>
              <w:suppressAutoHyphens/>
              <w:spacing w:line="276" w:lineRule="auto"/>
              <w:rPr>
                <w:noProof/>
                <w:highlight w:val="yellow"/>
                <w:lang w:val="nl-NL"/>
              </w:rPr>
            </w:pPr>
            <w:r w:rsidRPr="00B76C0A">
              <w:rPr>
                <w:rFonts w:cs="Arial"/>
                <w:noProof/>
                <w:spacing w:val="-3"/>
                <w:lang w:val="nl-NL"/>
              </w:rPr>
              <w:t xml:space="preserve">Geerling de Boij </w:t>
            </w:r>
          </w:p>
        </w:tc>
        <w:tc>
          <w:tcPr>
            <w:tcW w:w="4188" w:type="dxa"/>
          </w:tcPr>
          <w:p w:rsidR="00405AC3" w:rsidRDefault="00405AC3" w:rsidP="006369EB">
            <w:pPr>
              <w:rPr>
                <w:noProof/>
                <w:lang w:val="nl-NL"/>
              </w:rPr>
            </w:pPr>
            <w:r>
              <w:rPr>
                <w:noProof/>
                <w:lang w:val="nl-NL"/>
              </w:rPr>
              <w:t>1731-1734</w:t>
            </w:r>
          </w:p>
        </w:tc>
        <w:tc>
          <w:tcPr>
            <w:tcW w:w="1275" w:type="dxa"/>
          </w:tcPr>
          <w:p w:rsidR="00405AC3" w:rsidRDefault="00405AC3" w:rsidP="00405AC3">
            <w:pPr>
              <w:jc w:val="center"/>
              <w:rPr>
                <w:noProof/>
                <w:lang w:val="nl-NL"/>
              </w:rPr>
            </w:pPr>
            <w:r>
              <w:rPr>
                <w:noProof/>
                <w:lang w:val="nl-NL"/>
              </w:rPr>
              <w:t>3</w:t>
            </w:r>
          </w:p>
        </w:tc>
        <w:tc>
          <w:tcPr>
            <w:tcW w:w="1196" w:type="dxa"/>
          </w:tcPr>
          <w:p w:rsidR="00405AC3" w:rsidRDefault="00405AC3" w:rsidP="00405AC3">
            <w:pPr>
              <w:jc w:val="center"/>
              <w:rPr>
                <w:noProof/>
                <w:lang w:val="nl-NL"/>
              </w:rPr>
            </w:pPr>
          </w:p>
        </w:tc>
      </w:tr>
      <w:tr w:rsidR="00405AC3" w:rsidRPr="000D4FB2" w:rsidTr="00405AC3">
        <w:tc>
          <w:tcPr>
            <w:tcW w:w="2583" w:type="dxa"/>
          </w:tcPr>
          <w:p w:rsidR="00405AC3" w:rsidRPr="000D4FB2" w:rsidRDefault="00405AC3" w:rsidP="006369EB">
            <w:pPr>
              <w:widowControl w:val="0"/>
              <w:tabs>
                <w:tab w:val="left" w:pos="-1440"/>
                <w:tab w:val="left" w:pos="-720"/>
              </w:tabs>
              <w:suppressAutoHyphens/>
              <w:rPr>
                <w:rFonts w:cs="Arial"/>
                <w:noProof/>
                <w:spacing w:val="-3"/>
                <w:lang w:val="nl-NL"/>
              </w:rPr>
            </w:pPr>
            <w:r w:rsidRPr="000D4FB2">
              <w:rPr>
                <w:rFonts w:cs="Arial"/>
                <w:noProof/>
                <w:spacing w:val="-3"/>
                <w:lang w:val="nl-NL"/>
              </w:rPr>
              <w:t>Hendrik van Reijstenborgh</w:t>
            </w:r>
          </w:p>
        </w:tc>
        <w:tc>
          <w:tcPr>
            <w:tcW w:w="4188" w:type="dxa"/>
          </w:tcPr>
          <w:p w:rsidR="00405AC3" w:rsidRDefault="00405AC3" w:rsidP="006369EB">
            <w:pPr>
              <w:rPr>
                <w:noProof/>
                <w:lang w:val="nl-NL"/>
              </w:rPr>
            </w:pPr>
            <w:r>
              <w:rPr>
                <w:noProof/>
                <w:lang w:val="nl-NL"/>
              </w:rPr>
              <w:t>1746-1747</w:t>
            </w:r>
          </w:p>
        </w:tc>
        <w:tc>
          <w:tcPr>
            <w:tcW w:w="1275" w:type="dxa"/>
          </w:tcPr>
          <w:p w:rsidR="00405AC3" w:rsidRDefault="00405AC3" w:rsidP="00405AC3">
            <w:pPr>
              <w:jc w:val="center"/>
              <w:rPr>
                <w:noProof/>
                <w:lang w:val="nl-NL"/>
              </w:rPr>
            </w:pPr>
            <w:r>
              <w:rPr>
                <w:noProof/>
                <w:lang w:val="nl-NL"/>
              </w:rPr>
              <w:t>1</w:t>
            </w:r>
          </w:p>
        </w:tc>
        <w:tc>
          <w:tcPr>
            <w:tcW w:w="1196" w:type="dxa"/>
          </w:tcPr>
          <w:p w:rsidR="00405AC3" w:rsidRDefault="00405AC3" w:rsidP="00405AC3">
            <w:pPr>
              <w:jc w:val="center"/>
              <w:rPr>
                <w:noProof/>
                <w:lang w:val="nl-NL"/>
              </w:rPr>
            </w:pPr>
          </w:p>
        </w:tc>
      </w:tr>
      <w:tr w:rsidR="00405AC3" w:rsidRPr="000D4FB2" w:rsidTr="00405AC3">
        <w:tc>
          <w:tcPr>
            <w:tcW w:w="2583" w:type="dxa"/>
          </w:tcPr>
          <w:p w:rsidR="00405AC3" w:rsidRPr="000D4FB2" w:rsidRDefault="00405AC3" w:rsidP="006369EB">
            <w:pPr>
              <w:widowControl w:val="0"/>
              <w:tabs>
                <w:tab w:val="left" w:pos="-1440"/>
                <w:tab w:val="left" w:pos="-720"/>
              </w:tabs>
              <w:suppressAutoHyphens/>
              <w:rPr>
                <w:rFonts w:cs="Arial"/>
                <w:noProof/>
                <w:spacing w:val="-3"/>
                <w:lang w:val="nl-NL"/>
              </w:rPr>
            </w:pPr>
            <w:r w:rsidRPr="000D4FB2">
              <w:rPr>
                <w:rFonts w:cs="Arial"/>
                <w:noProof/>
                <w:spacing w:val="-3"/>
                <w:lang w:val="nl-NL"/>
              </w:rPr>
              <w:t>Jan van de Werk</w:t>
            </w:r>
          </w:p>
        </w:tc>
        <w:tc>
          <w:tcPr>
            <w:tcW w:w="4188" w:type="dxa"/>
          </w:tcPr>
          <w:p w:rsidR="00405AC3" w:rsidRDefault="00405AC3" w:rsidP="006369EB">
            <w:pPr>
              <w:rPr>
                <w:noProof/>
                <w:lang w:val="nl-NL"/>
              </w:rPr>
            </w:pPr>
            <w:r>
              <w:rPr>
                <w:noProof/>
                <w:lang w:val="nl-NL"/>
              </w:rPr>
              <w:t>1746-1747</w:t>
            </w:r>
          </w:p>
        </w:tc>
        <w:tc>
          <w:tcPr>
            <w:tcW w:w="1275" w:type="dxa"/>
          </w:tcPr>
          <w:p w:rsidR="00405AC3" w:rsidRDefault="00405AC3" w:rsidP="00405AC3">
            <w:pPr>
              <w:jc w:val="center"/>
              <w:rPr>
                <w:noProof/>
                <w:lang w:val="nl-NL"/>
              </w:rPr>
            </w:pPr>
            <w:r>
              <w:rPr>
                <w:noProof/>
                <w:lang w:val="nl-NL"/>
              </w:rPr>
              <w:t>1</w:t>
            </w:r>
          </w:p>
        </w:tc>
        <w:tc>
          <w:tcPr>
            <w:tcW w:w="1196" w:type="dxa"/>
          </w:tcPr>
          <w:p w:rsidR="00405AC3" w:rsidRDefault="00405AC3" w:rsidP="00405AC3">
            <w:pPr>
              <w:jc w:val="center"/>
              <w:rPr>
                <w:noProof/>
                <w:lang w:val="nl-NL"/>
              </w:rPr>
            </w:pPr>
          </w:p>
        </w:tc>
      </w:tr>
      <w:tr w:rsidR="00405AC3" w:rsidRPr="000D4FB2" w:rsidTr="00405AC3">
        <w:tc>
          <w:tcPr>
            <w:tcW w:w="2583" w:type="dxa"/>
          </w:tcPr>
          <w:p w:rsidR="00405AC3" w:rsidRPr="000D4FB2" w:rsidRDefault="00405AC3" w:rsidP="006369EB">
            <w:pPr>
              <w:widowControl w:val="0"/>
              <w:tabs>
                <w:tab w:val="left" w:pos="-1440"/>
                <w:tab w:val="left" w:pos="-720"/>
              </w:tabs>
              <w:suppressAutoHyphens/>
              <w:rPr>
                <w:rFonts w:cs="Arial"/>
                <w:noProof/>
                <w:spacing w:val="-3"/>
                <w:lang w:val="nl-NL"/>
              </w:rPr>
            </w:pPr>
            <w:r w:rsidRPr="000D4FB2">
              <w:rPr>
                <w:rFonts w:eastAsia="Calibri" w:cs="Arial"/>
                <w:noProof/>
                <w:spacing w:val="-3"/>
                <w:lang w:val="nl-NL"/>
              </w:rPr>
              <w:t>Carel Lodewijk van Tielen</w:t>
            </w:r>
          </w:p>
        </w:tc>
        <w:tc>
          <w:tcPr>
            <w:tcW w:w="4188" w:type="dxa"/>
          </w:tcPr>
          <w:p w:rsidR="00405AC3" w:rsidRDefault="00405AC3" w:rsidP="006369EB">
            <w:pPr>
              <w:rPr>
                <w:noProof/>
                <w:lang w:val="nl-NL"/>
              </w:rPr>
            </w:pPr>
            <w:r>
              <w:rPr>
                <w:noProof/>
                <w:lang w:val="nl-NL"/>
              </w:rPr>
              <w:t>1753-1756</w:t>
            </w:r>
          </w:p>
        </w:tc>
        <w:tc>
          <w:tcPr>
            <w:tcW w:w="1275" w:type="dxa"/>
          </w:tcPr>
          <w:p w:rsidR="00405AC3" w:rsidRDefault="00405AC3" w:rsidP="00405AC3">
            <w:pPr>
              <w:jc w:val="center"/>
              <w:rPr>
                <w:noProof/>
                <w:lang w:val="nl-NL"/>
              </w:rPr>
            </w:pPr>
            <w:r>
              <w:rPr>
                <w:noProof/>
                <w:lang w:val="nl-NL"/>
              </w:rPr>
              <w:t>3</w:t>
            </w:r>
          </w:p>
        </w:tc>
        <w:tc>
          <w:tcPr>
            <w:tcW w:w="1196" w:type="dxa"/>
          </w:tcPr>
          <w:p w:rsidR="00405AC3" w:rsidRDefault="00405AC3" w:rsidP="00405AC3">
            <w:pPr>
              <w:jc w:val="center"/>
              <w:rPr>
                <w:noProof/>
                <w:lang w:val="nl-NL"/>
              </w:rPr>
            </w:pPr>
          </w:p>
        </w:tc>
      </w:tr>
      <w:tr w:rsidR="00405AC3" w:rsidRPr="000D4FB2" w:rsidTr="00405AC3">
        <w:tc>
          <w:tcPr>
            <w:tcW w:w="2583" w:type="dxa"/>
          </w:tcPr>
          <w:p w:rsidR="00405AC3" w:rsidRPr="000D4FB2" w:rsidRDefault="00405AC3" w:rsidP="006369EB">
            <w:pPr>
              <w:widowControl w:val="0"/>
              <w:tabs>
                <w:tab w:val="left" w:pos="-1440"/>
                <w:tab w:val="left" w:pos="-720"/>
              </w:tabs>
              <w:suppressAutoHyphens/>
              <w:rPr>
                <w:rFonts w:cs="Arial"/>
                <w:noProof/>
                <w:spacing w:val="-3"/>
                <w:lang w:val="nl-NL"/>
              </w:rPr>
            </w:pPr>
            <w:r w:rsidRPr="000D4FB2">
              <w:rPr>
                <w:rFonts w:eastAsia="Calibri" w:cs="Arial"/>
                <w:noProof/>
                <w:lang w:val="nl-NL"/>
              </w:rPr>
              <w:t>Benjamin de Jong</w:t>
            </w:r>
          </w:p>
        </w:tc>
        <w:tc>
          <w:tcPr>
            <w:tcW w:w="4188" w:type="dxa"/>
          </w:tcPr>
          <w:p w:rsidR="00405AC3" w:rsidRDefault="00405AC3" w:rsidP="006369EB">
            <w:pPr>
              <w:rPr>
                <w:noProof/>
                <w:lang w:val="nl-NL"/>
              </w:rPr>
            </w:pPr>
            <w:r>
              <w:rPr>
                <w:noProof/>
                <w:lang w:val="nl-NL"/>
              </w:rPr>
              <w:t>1755-1760 (vanaf 1755 als vice-president)</w:t>
            </w:r>
          </w:p>
        </w:tc>
        <w:tc>
          <w:tcPr>
            <w:tcW w:w="1275" w:type="dxa"/>
          </w:tcPr>
          <w:p w:rsidR="00405AC3" w:rsidRDefault="00405AC3" w:rsidP="00405AC3">
            <w:pPr>
              <w:jc w:val="center"/>
              <w:rPr>
                <w:noProof/>
                <w:lang w:val="nl-NL"/>
              </w:rPr>
            </w:pPr>
            <w:r>
              <w:rPr>
                <w:noProof/>
                <w:lang w:val="nl-NL"/>
              </w:rPr>
              <w:t>5</w:t>
            </w:r>
          </w:p>
        </w:tc>
        <w:tc>
          <w:tcPr>
            <w:tcW w:w="1196" w:type="dxa"/>
          </w:tcPr>
          <w:p w:rsidR="00405AC3" w:rsidRDefault="00405AC3" w:rsidP="00405AC3">
            <w:pPr>
              <w:jc w:val="center"/>
              <w:rPr>
                <w:noProof/>
                <w:lang w:val="nl-NL"/>
              </w:rPr>
            </w:pPr>
            <w:r>
              <w:rPr>
                <w:noProof/>
                <w:lang w:val="nl-NL"/>
              </w:rPr>
              <w:t>5</w:t>
            </w:r>
          </w:p>
        </w:tc>
      </w:tr>
      <w:tr w:rsidR="00405AC3" w:rsidRPr="000D4FB2" w:rsidTr="00405AC3">
        <w:tc>
          <w:tcPr>
            <w:tcW w:w="2583" w:type="dxa"/>
          </w:tcPr>
          <w:p w:rsidR="00405AC3" w:rsidRPr="000D4FB2" w:rsidRDefault="00405AC3" w:rsidP="006369EB">
            <w:pPr>
              <w:widowControl w:val="0"/>
              <w:tabs>
                <w:tab w:val="left" w:pos="-1440"/>
                <w:tab w:val="left" w:pos="-720"/>
              </w:tabs>
              <w:suppressAutoHyphens/>
              <w:rPr>
                <w:rFonts w:eastAsia="Calibri" w:cs="Arial"/>
                <w:noProof/>
                <w:lang w:val="nl-NL"/>
              </w:rPr>
            </w:pPr>
            <w:r>
              <w:rPr>
                <w:rFonts w:eastAsia="Calibri" w:cs="Arial"/>
                <w:noProof/>
                <w:spacing w:val="-3"/>
                <w:lang w:val="nl-NL"/>
              </w:rPr>
              <w:t>H</w:t>
            </w:r>
            <w:r w:rsidRPr="000D4FB2">
              <w:rPr>
                <w:rFonts w:eastAsia="Calibri" w:cs="Arial"/>
                <w:noProof/>
                <w:spacing w:val="-3"/>
                <w:lang w:val="nl-NL"/>
              </w:rPr>
              <w:t>eer Johan Wilhelm de Thielen</w:t>
            </w:r>
          </w:p>
        </w:tc>
        <w:tc>
          <w:tcPr>
            <w:tcW w:w="4188" w:type="dxa"/>
          </w:tcPr>
          <w:p w:rsidR="00405AC3" w:rsidRDefault="00405AC3" w:rsidP="006369EB">
            <w:pPr>
              <w:rPr>
                <w:noProof/>
                <w:lang w:val="nl-NL"/>
              </w:rPr>
            </w:pPr>
            <w:r>
              <w:rPr>
                <w:noProof/>
                <w:lang w:val="nl-NL"/>
              </w:rPr>
              <w:t>1756-1760</w:t>
            </w:r>
          </w:p>
        </w:tc>
        <w:tc>
          <w:tcPr>
            <w:tcW w:w="1275" w:type="dxa"/>
          </w:tcPr>
          <w:p w:rsidR="00405AC3" w:rsidRDefault="00405AC3" w:rsidP="00405AC3">
            <w:pPr>
              <w:jc w:val="center"/>
              <w:rPr>
                <w:noProof/>
                <w:lang w:val="nl-NL"/>
              </w:rPr>
            </w:pPr>
            <w:r>
              <w:rPr>
                <w:noProof/>
                <w:lang w:val="nl-NL"/>
              </w:rPr>
              <w:t>4</w:t>
            </w:r>
          </w:p>
        </w:tc>
        <w:tc>
          <w:tcPr>
            <w:tcW w:w="1196" w:type="dxa"/>
          </w:tcPr>
          <w:p w:rsidR="00405AC3" w:rsidRDefault="00405AC3" w:rsidP="00405AC3">
            <w:pPr>
              <w:jc w:val="center"/>
              <w:rPr>
                <w:noProof/>
                <w:lang w:val="nl-NL"/>
              </w:rPr>
            </w:pPr>
          </w:p>
        </w:tc>
      </w:tr>
      <w:tr w:rsidR="00405AC3" w:rsidRPr="000D4FB2" w:rsidTr="00405AC3">
        <w:tc>
          <w:tcPr>
            <w:tcW w:w="2583" w:type="dxa"/>
          </w:tcPr>
          <w:p w:rsidR="00405AC3" w:rsidRPr="000D4FB2" w:rsidRDefault="00405AC3" w:rsidP="006369EB">
            <w:pPr>
              <w:widowControl w:val="0"/>
              <w:tabs>
                <w:tab w:val="left" w:pos="-1440"/>
                <w:tab w:val="left" w:pos="-720"/>
              </w:tabs>
              <w:suppressAutoHyphens/>
              <w:rPr>
                <w:rFonts w:eastAsia="Calibri" w:cs="Arial"/>
                <w:noProof/>
                <w:spacing w:val="-3"/>
                <w:lang w:val="nl-NL"/>
              </w:rPr>
            </w:pPr>
            <w:r w:rsidRPr="000D4FB2">
              <w:rPr>
                <w:rFonts w:eastAsia="Calibri" w:cs="Arial"/>
                <w:noProof/>
                <w:spacing w:val="-3"/>
                <w:lang w:val="nl-NL"/>
              </w:rPr>
              <w:t xml:space="preserve">Petrus de Jong </w:t>
            </w:r>
          </w:p>
        </w:tc>
        <w:tc>
          <w:tcPr>
            <w:tcW w:w="4188" w:type="dxa"/>
          </w:tcPr>
          <w:p w:rsidR="00405AC3" w:rsidRDefault="00405AC3" w:rsidP="006369EB">
            <w:pPr>
              <w:rPr>
                <w:noProof/>
                <w:lang w:val="nl-NL"/>
              </w:rPr>
            </w:pPr>
            <w:r>
              <w:rPr>
                <w:noProof/>
                <w:lang w:val="nl-NL"/>
              </w:rPr>
              <w:t xml:space="preserve">1760-1770 (vanaf 1760 </w:t>
            </w:r>
            <w:r w:rsidRPr="000D4FB2">
              <w:rPr>
                <w:rFonts w:eastAsia="Calibri" w:cs="Arial"/>
                <w:noProof/>
                <w:spacing w:val="-3"/>
                <w:lang w:val="nl-NL"/>
              </w:rPr>
              <w:t>als vice-president</w:t>
            </w:r>
            <w:r>
              <w:rPr>
                <w:rFonts w:eastAsia="Calibri" w:cs="Arial"/>
                <w:noProof/>
                <w:spacing w:val="-3"/>
                <w:lang w:val="nl-NL"/>
              </w:rPr>
              <w:t>, vanaf 1762 als president)</w:t>
            </w:r>
          </w:p>
        </w:tc>
        <w:tc>
          <w:tcPr>
            <w:tcW w:w="1275" w:type="dxa"/>
          </w:tcPr>
          <w:p w:rsidR="00405AC3" w:rsidRDefault="00405AC3" w:rsidP="00405AC3">
            <w:pPr>
              <w:jc w:val="center"/>
              <w:rPr>
                <w:noProof/>
                <w:lang w:val="nl-NL"/>
              </w:rPr>
            </w:pPr>
            <w:r>
              <w:rPr>
                <w:noProof/>
                <w:lang w:val="nl-NL"/>
              </w:rPr>
              <w:t>10</w:t>
            </w:r>
          </w:p>
        </w:tc>
        <w:tc>
          <w:tcPr>
            <w:tcW w:w="1196" w:type="dxa"/>
          </w:tcPr>
          <w:p w:rsidR="00405AC3" w:rsidRDefault="00405AC3" w:rsidP="00405AC3">
            <w:pPr>
              <w:jc w:val="center"/>
              <w:rPr>
                <w:noProof/>
                <w:lang w:val="nl-NL"/>
              </w:rPr>
            </w:pPr>
            <w:r>
              <w:rPr>
                <w:noProof/>
                <w:lang w:val="nl-NL"/>
              </w:rPr>
              <w:t>10</w:t>
            </w:r>
          </w:p>
        </w:tc>
      </w:tr>
      <w:tr w:rsidR="00405AC3" w:rsidRPr="000D4FB2" w:rsidTr="00405AC3">
        <w:tc>
          <w:tcPr>
            <w:tcW w:w="2583" w:type="dxa"/>
          </w:tcPr>
          <w:p w:rsidR="00405AC3" w:rsidRPr="000D4FB2" w:rsidRDefault="00405AC3" w:rsidP="006369EB">
            <w:pPr>
              <w:widowControl w:val="0"/>
              <w:tabs>
                <w:tab w:val="left" w:pos="-1440"/>
                <w:tab w:val="left" w:pos="-720"/>
              </w:tabs>
              <w:suppressAutoHyphens/>
              <w:rPr>
                <w:rFonts w:eastAsia="Calibri" w:cs="Arial"/>
                <w:noProof/>
                <w:spacing w:val="-3"/>
                <w:lang w:val="nl-NL"/>
              </w:rPr>
            </w:pPr>
            <w:r w:rsidRPr="000D4FB2">
              <w:rPr>
                <w:rFonts w:eastAsia="Calibri" w:cs="Arial"/>
                <w:noProof/>
                <w:spacing w:val="-3"/>
                <w:lang w:val="nl-NL"/>
              </w:rPr>
              <w:t>Hendricus Gerbrants</w:t>
            </w:r>
          </w:p>
        </w:tc>
        <w:tc>
          <w:tcPr>
            <w:tcW w:w="4188" w:type="dxa"/>
          </w:tcPr>
          <w:p w:rsidR="00405AC3" w:rsidRDefault="00405AC3" w:rsidP="006369EB">
            <w:pPr>
              <w:rPr>
                <w:noProof/>
                <w:lang w:val="nl-NL"/>
              </w:rPr>
            </w:pPr>
            <w:r>
              <w:rPr>
                <w:noProof/>
                <w:lang w:val="nl-NL"/>
              </w:rPr>
              <w:t>1770-1786 (President)</w:t>
            </w:r>
          </w:p>
        </w:tc>
        <w:tc>
          <w:tcPr>
            <w:tcW w:w="1275" w:type="dxa"/>
          </w:tcPr>
          <w:p w:rsidR="00405AC3" w:rsidRDefault="00405AC3" w:rsidP="00405AC3">
            <w:pPr>
              <w:jc w:val="center"/>
              <w:rPr>
                <w:noProof/>
                <w:lang w:val="nl-NL"/>
              </w:rPr>
            </w:pPr>
            <w:r>
              <w:rPr>
                <w:noProof/>
                <w:lang w:val="nl-NL"/>
              </w:rPr>
              <w:t>16</w:t>
            </w:r>
          </w:p>
        </w:tc>
        <w:tc>
          <w:tcPr>
            <w:tcW w:w="1196" w:type="dxa"/>
          </w:tcPr>
          <w:p w:rsidR="00405AC3" w:rsidRDefault="00405AC3" w:rsidP="00405AC3">
            <w:pPr>
              <w:jc w:val="center"/>
              <w:rPr>
                <w:noProof/>
                <w:lang w:val="nl-NL"/>
              </w:rPr>
            </w:pPr>
            <w:r>
              <w:rPr>
                <w:noProof/>
                <w:lang w:val="nl-NL"/>
              </w:rPr>
              <w:t>16</w:t>
            </w:r>
          </w:p>
        </w:tc>
      </w:tr>
      <w:tr w:rsidR="00405AC3" w:rsidRPr="000D4FB2" w:rsidTr="00405AC3">
        <w:tc>
          <w:tcPr>
            <w:tcW w:w="2583" w:type="dxa"/>
          </w:tcPr>
          <w:p w:rsidR="00405AC3" w:rsidRPr="006C0516" w:rsidRDefault="00405AC3" w:rsidP="00405AC3">
            <w:pPr>
              <w:widowControl w:val="0"/>
              <w:numPr>
                <w:ilvl w:val="0"/>
                <w:numId w:val="2"/>
              </w:numPr>
              <w:tabs>
                <w:tab w:val="left" w:pos="-1440"/>
                <w:tab w:val="left" w:pos="-720"/>
              </w:tabs>
              <w:suppressAutoHyphens/>
              <w:spacing w:line="276" w:lineRule="auto"/>
              <w:rPr>
                <w:noProof/>
                <w:lang w:val="nl-NL"/>
              </w:rPr>
            </w:pPr>
            <w:r w:rsidRPr="000D4FB2">
              <w:rPr>
                <w:rFonts w:cs="Arial"/>
                <w:noProof/>
                <w:spacing w:val="-3"/>
                <w:lang w:val="nl-NL"/>
              </w:rPr>
              <w:t xml:space="preserve">Johan de Jong </w:t>
            </w:r>
          </w:p>
        </w:tc>
        <w:tc>
          <w:tcPr>
            <w:tcW w:w="4188" w:type="dxa"/>
          </w:tcPr>
          <w:p w:rsidR="00405AC3" w:rsidRDefault="00405AC3" w:rsidP="006369EB">
            <w:pPr>
              <w:rPr>
                <w:noProof/>
                <w:lang w:val="nl-NL"/>
              </w:rPr>
            </w:pPr>
            <w:r>
              <w:rPr>
                <w:noProof/>
                <w:lang w:val="nl-NL"/>
              </w:rPr>
              <w:t xml:space="preserve">1776-1793 </w:t>
            </w:r>
            <w:r w:rsidRPr="000D4FB2">
              <w:rPr>
                <w:rFonts w:cs="Arial"/>
                <w:noProof/>
                <w:spacing w:val="-3"/>
                <w:lang w:val="nl-NL"/>
              </w:rPr>
              <w:t>(</w:t>
            </w:r>
            <w:r>
              <w:rPr>
                <w:rFonts w:cs="Arial"/>
                <w:noProof/>
                <w:spacing w:val="-3"/>
                <w:lang w:val="nl-NL"/>
              </w:rPr>
              <w:t xml:space="preserve">vanaf 1776 als </w:t>
            </w:r>
            <w:r w:rsidRPr="000D4FB2">
              <w:rPr>
                <w:rFonts w:cs="Arial"/>
                <w:noProof/>
                <w:spacing w:val="-3"/>
                <w:lang w:val="nl-NL"/>
              </w:rPr>
              <w:t>vice-president</w:t>
            </w:r>
            <w:r>
              <w:rPr>
                <w:rFonts w:cs="Arial"/>
                <w:noProof/>
                <w:spacing w:val="-3"/>
                <w:lang w:val="nl-NL"/>
              </w:rPr>
              <w:t>, vanaf 1787 als president</w:t>
            </w:r>
            <w:r w:rsidRPr="000D4FB2">
              <w:rPr>
                <w:rFonts w:cs="Arial"/>
                <w:noProof/>
                <w:spacing w:val="-3"/>
                <w:lang w:val="nl-NL"/>
              </w:rPr>
              <w:t>)</w:t>
            </w:r>
          </w:p>
        </w:tc>
        <w:tc>
          <w:tcPr>
            <w:tcW w:w="1275" w:type="dxa"/>
          </w:tcPr>
          <w:p w:rsidR="00405AC3" w:rsidRDefault="00405AC3" w:rsidP="00405AC3">
            <w:pPr>
              <w:jc w:val="center"/>
              <w:rPr>
                <w:noProof/>
                <w:lang w:val="nl-NL"/>
              </w:rPr>
            </w:pPr>
            <w:r>
              <w:rPr>
                <w:noProof/>
                <w:lang w:val="nl-NL"/>
              </w:rPr>
              <w:t>17</w:t>
            </w:r>
          </w:p>
        </w:tc>
        <w:tc>
          <w:tcPr>
            <w:tcW w:w="1196" w:type="dxa"/>
          </w:tcPr>
          <w:p w:rsidR="00405AC3" w:rsidRDefault="00405AC3" w:rsidP="00405AC3">
            <w:pPr>
              <w:jc w:val="center"/>
              <w:rPr>
                <w:noProof/>
                <w:lang w:val="nl-NL"/>
              </w:rPr>
            </w:pPr>
            <w:r>
              <w:rPr>
                <w:noProof/>
                <w:lang w:val="nl-NL"/>
              </w:rPr>
              <w:t>17</w:t>
            </w:r>
          </w:p>
        </w:tc>
      </w:tr>
      <w:tr w:rsidR="00405AC3" w:rsidRPr="000D4FB2" w:rsidTr="00405AC3">
        <w:tc>
          <w:tcPr>
            <w:tcW w:w="2583" w:type="dxa"/>
          </w:tcPr>
          <w:p w:rsidR="00405AC3" w:rsidRPr="000D4FB2" w:rsidRDefault="00405AC3" w:rsidP="00405AC3">
            <w:pPr>
              <w:widowControl w:val="0"/>
              <w:numPr>
                <w:ilvl w:val="0"/>
                <w:numId w:val="2"/>
              </w:numPr>
              <w:tabs>
                <w:tab w:val="left" w:pos="-1440"/>
                <w:tab w:val="left" w:pos="-720"/>
              </w:tabs>
              <w:suppressAutoHyphens/>
              <w:rPr>
                <w:rFonts w:cs="Arial"/>
                <w:noProof/>
                <w:spacing w:val="-3"/>
                <w:lang w:val="nl-NL"/>
              </w:rPr>
            </w:pPr>
            <w:r w:rsidRPr="000D4FB2">
              <w:rPr>
                <w:rFonts w:cs="Arial"/>
                <w:noProof/>
                <w:spacing w:val="-3"/>
                <w:lang w:val="nl-NL"/>
              </w:rPr>
              <w:t>Martinus van Heynsbergen</w:t>
            </w:r>
          </w:p>
        </w:tc>
        <w:tc>
          <w:tcPr>
            <w:tcW w:w="4188" w:type="dxa"/>
          </w:tcPr>
          <w:p w:rsidR="00405AC3" w:rsidRDefault="00405AC3" w:rsidP="006369EB">
            <w:pPr>
              <w:rPr>
                <w:noProof/>
                <w:lang w:val="nl-NL"/>
              </w:rPr>
            </w:pPr>
            <w:r>
              <w:rPr>
                <w:noProof/>
                <w:lang w:val="nl-NL"/>
              </w:rPr>
              <w:t>1776-1780</w:t>
            </w:r>
          </w:p>
        </w:tc>
        <w:tc>
          <w:tcPr>
            <w:tcW w:w="1275" w:type="dxa"/>
          </w:tcPr>
          <w:p w:rsidR="00405AC3" w:rsidRDefault="00405AC3" w:rsidP="00405AC3">
            <w:pPr>
              <w:jc w:val="center"/>
              <w:rPr>
                <w:noProof/>
                <w:lang w:val="nl-NL"/>
              </w:rPr>
            </w:pPr>
            <w:r>
              <w:rPr>
                <w:noProof/>
                <w:lang w:val="nl-NL"/>
              </w:rPr>
              <w:t>4</w:t>
            </w:r>
          </w:p>
        </w:tc>
        <w:tc>
          <w:tcPr>
            <w:tcW w:w="1196" w:type="dxa"/>
          </w:tcPr>
          <w:p w:rsidR="00405AC3" w:rsidRDefault="00405AC3" w:rsidP="00405AC3">
            <w:pPr>
              <w:jc w:val="center"/>
              <w:rPr>
                <w:noProof/>
                <w:lang w:val="nl-NL"/>
              </w:rPr>
            </w:pPr>
          </w:p>
        </w:tc>
      </w:tr>
      <w:tr w:rsidR="00405AC3" w:rsidRPr="000D4FB2" w:rsidTr="00405AC3">
        <w:tc>
          <w:tcPr>
            <w:tcW w:w="2583" w:type="dxa"/>
          </w:tcPr>
          <w:p w:rsidR="00405AC3" w:rsidRPr="000D4FB2" w:rsidRDefault="00405AC3" w:rsidP="00405AC3">
            <w:pPr>
              <w:widowControl w:val="0"/>
              <w:numPr>
                <w:ilvl w:val="0"/>
                <w:numId w:val="2"/>
              </w:numPr>
              <w:tabs>
                <w:tab w:val="left" w:pos="-1440"/>
                <w:tab w:val="left" w:pos="-720"/>
              </w:tabs>
              <w:suppressAutoHyphens/>
              <w:rPr>
                <w:rFonts w:cs="Arial"/>
                <w:noProof/>
                <w:spacing w:val="-3"/>
                <w:lang w:val="nl-NL"/>
              </w:rPr>
            </w:pPr>
            <w:r w:rsidRPr="000D4FB2">
              <w:rPr>
                <w:rFonts w:cs="Arial"/>
                <w:noProof/>
                <w:spacing w:val="-3"/>
                <w:lang w:val="nl-NL"/>
              </w:rPr>
              <w:t>Lodewijk Carel Van Dijck</w:t>
            </w:r>
          </w:p>
        </w:tc>
        <w:tc>
          <w:tcPr>
            <w:tcW w:w="4188" w:type="dxa"/>
          </w:tcPr>
          <w:p w:rsidR="00405AC3" w:rsidRDefault="00405AC3" w:rsidP="006369EB">
            <w:pPr>
              <w:rPr>
                <w:noProof/>
                <w:lang w:val="nl-NL"/>
              </w:rPr>
            </w:pPr>
            <w:r>
              <w:rPr>
                <w:noProof/>
                <w:lang w:val="nl-NL"/>
              </w:rPr>
              <w:t>1777-1785</w:t>
            </w:r>
          </w:p>
        </w:tc>
        <w:tc>
          <w:tcPr>
            <w:tcW w:w="1275" w:type="dxa"/>
          </w:tcPr>
          <w:p w:rsidR="00405AC3" w:rsidRDefault="00405AC3" w:rsidP="00405AC3">
            <w:pPr>
              <w:jc w:val="center"/>
              <w:rPr>
                <w:noProof/>
                <w:lang w:val="nl-NL"/>
              </w:rPr>
            </w:pPr>
            <w:r>
              <w:rPr>
                <w:noProof/>
                <w:lang w:val="nl-NL"/>
              </w:rPr>
              <w:t>8</w:t>
            </w:r>
          </w:p>
        </w:tc>
        <w:tc>
          <w:tcPr>
            <w:tcW w:w="1196" w:type="dxa"/>
          </w:tcPr>
          <w:p w:rsidR="00405AC3" w:rsidRDefault="00405AC3" w:rsidP="00405AC3">
            <w:pPr>
              <w:jc w:val="center"/>
              <w:rPr>
                <w:noProof/>
                <w:lang w:val="nl-NL"/>
              </w:rPr>
            </w:pPr>
          </w:p>
        </w:tc>
      </w:tr>
      <w:tr w:rsidR="00405AC3" w:rsidRPr="000D4FB2" w:rsidTr="00405AC3">
        <w:tc>
          <w:tcPr>
            <w:tcW w:w="2583" w:type="dxa"/>
          </w:tcPr>
          <w:p w:rsidR="00405AC3" w:rsidRPr="000D4FB2" w:rsidRDefault="00405AC3" w:rsidP="00405AC3">
            <w:pPr>
              <w:widowControl w:val="0"/>
              <w:numPr>
                <w:ilvl w:val="0"/>
                <w:numId w:val="2"/>
              </w:numPr>
              <w:tabs>
                <w:tab w:val="left" w:pos="-1440"/>
                <w:tab w:val="left" w:pos="-720"/>
              </w:tabs>
              <w:suppressAutoHyphens/>
              <w:rPr>
                <w:rFonts w:cs="Arial"/>
                <w:noProof/>
                <w:spacing w:val="-3"/>
                <w:lang w:val="nl-NL"/>
              </w:rPr>
            </w:pPr>
            <w:r w:rsidRPr="000D4FB2">
              <w:rPr>
                <w:rFonts w:cs="Arial"/>
                <w:noProof/>
                <w:spacing w:val="-3"/>
                <w:lang w:val="nl-NL"/>
              </w:rPr>
              <w:t>Adrianus Plomp</w:t>
            </w:r>
          </w:p>
        </w:tc>
        <w:tc>
          <w:tcPr>
            <w:tcW w:w="4188" w:type="dxa"/>
          </w:tcPr>
          <w:p w:rsidR="00405AC3" w:rsidRDefault="00405AC3" w:rsidP="006369EB">
            <w:pPr>
              <w:rPr>
                <w:noProof/>
                <w:lang w:val="nl-NL"/>
              </w:rPr>
            </w:pPr>
            <w:r>
              <w:rPr>
                <w:noProof/>
                <w:lang w:val="nl-NL"/>
              </w:rPr>
              <w:t>1781-1783</w:t>
            </w:r>
          </w:p>
        </w:tc>
        <w:tc>
          <w:tcPr>
            <w:tcW w:w="1275" w:type="dxa"/>
          </w:tcPr>
          <w:p w:rsidR="00405AC3" w:rsidRDefault="00405AC3" w:rsidP="00405AC3">
            <w:pPr>
              <w:jc w:val="center"/>
              <w:rPr>
                <w:noProof/>
                <w:lang w:val="nl-NL"/>
              </w:rPr>
            </w:pPr>
            <w:r>
              <w:rPr>
                <w:noProof/>
                <w:lang w:val="nl-NL"/>
              </w:rPr>
              <w:t>2</w:t>
            </w:r>
          </w:p>
        </w:tc>
        <w:tc>
          <w:tcPr>
            <w:tcW w:w="1196" w:type="dxa"/>
          </w:tcPr>
          <w:p w:rsidR="00405AC3" w:rsidRDefault="00405AC3" w:rsidP="00405AC3">
            <w:pPr>
              <w:jc w:val="center"/>
              <w:rPr>
                <w:noProof/>
                <w:lang w:val="nl-NL"/>
              </w:rPr>
            </w:pPr>
          </w:p>
        </w:tc>
      </w:tr>
      <w:tr w:rsidR="00405AC3" w:rsidRPr="000D4FB2" w:rsidTr="00405AC3">
        <w:tc>
          <w:tcPr>
            <w:tcW w:w="2583" w:type="dxa"/>
          </w:tcPr>
          <w:p w:rsidR="00405AC3" w:rsidRPr="000D4FB2" w:rsidRDefault="00405AC3" w:rsidP="00405AC3">
            <w:pPr>
              <w:widowControl w:val="0"/>
              <w:numPr>
                <w:ilvl w:val="0"/>
                <w:numId w:val="2"/>
              </w:numPr>
              <w:tabs>
                <w:tab w:val="left" w:pos="-1440"/>
                <w:tab w:val="left" w:pos="-720"/>
              </w:tabs>
              <w:suppressAutoHyphens/>
              <w:rPr>
                <w:rFonts w:cs="Arial"/>
                <w:noProof/>
                <w:spacing w:val="-3"/>
                <w:lang w:val="nl-NL"/>
              </w:rPr>
            </w:pPr>
            <w:r w:rsidRPr="000D4FB2">
              <w:rPr>
                <w:rFonts w:cs="Arial"/>
                <w:noProof/>
                <w:lang w:val="nl-NL"/>
              </w:rPr>
              <w:t>Antony Hendrik Gerbrandts</w:t>
            </w:r>
          </w:p>
        </w:tc>
        <w:tc>
          <w:tcPr>
            <w:tcW w:w="4188" w:type="dxa"/>
          </w:tcPr>
          <w:p w:rsidR="00405AC3" w:rsidRDefault="00405AC3" w:rsidP="006369EB">
            <w:pPr>
              <w:rPr>
                <w:noProof/>
                <w:lang w:val="nl-NL"/>
              </w:rPr>
            </w:pPr>
            <w:r>
              <w:rPr>
                <w:noProof/>
                <w:lang w:val="nl-NL"/>
              </w:rPr>
              <w:t>1787-1795 (vanaf 1787 als vice-president, vanaf 1793 als president)</w:t>
            </w:r>
          </w:p>
        </w:tc>
        <w:tc>
          <w:tcPr>
            <w:tcW w:w="1275" w:type="dxa"/>
          </w:tcPr>
          <w:p w:rsidR="00405AC3" w:rsidRDefault="00405AC3" w:rsidP="00405AC3">
            <w:pPr>
              <w:jc w:val="center"/>
              <w:rPr>
                <w:noProof/>
                <w:lang w:val="nl-NL"/>
              </w:rPr>
            </w:pPr>
            <w:r>
              <w:rPr>
                <w:noProof/>
                <w:lang w:val="nl-NL"/>
              </w:rPr>
              <w:t>8</w:t>
            </w:r>
          </w:p>
        </w:tc>
        <w:tc>
          <w:tcPr>
            <w:tcW w:w="1196" w:type="dxa"/>
          </w:tcPr>
          <w:p w:rsidR="00405AC3" w:rsidRDefault="00405AC3" w:rsidP="00405AC3">
            <w:pPr>
              <w:jc w:val="center"/>
              <w:rPr>
                <w:noProof/>
                <w:lang w:val="nl-NL"/>
              </w:rPr>
            </w:pPr>
            <w:r>
              <w:rPr>
                <w:noProof/>
                <w:lang w:val="nl-NL"/>
              </w:rPr>
              <w:t>8</w:t>
            </w:r>
          </w:p>
        </w:tc>
      </w:tr>
      <w:tr w:rsidR="00405AC3" w:rsidRPr="000D4FB2" w:rsidTr="00405AC3">
        <w:tc>
          <w:tcPr>
            <w:tcW w:w="2583" w:type="dxa"/>
          </w:tcPr>
          <w:p w:rsidR="00405AC3" w:rsidRPr="000D4FB2" w:rsidRDefault="00405AC3" w:rsidP="00405AC3">
            <w:pPr>
              <w:widowControl w:val="0"/>
              <w:numPr>
                <w:ilvl w:val="0"/>
                <w:numId w:val="2"/>
              </w:numPr>
              <w:tabs>
                <w:tab w:val="left" w:pos="-1440"/>
                <w:tab w:val="left" w:pos="-720"/>
              </w:tabs>
              <w:suppressAutoHyphens/>
              <w:rPr>
                <w:rFonts w:cs="Arial"/>
                <w:noProof/>
                <w:lang w:val="nl-NL"/>
              </w:rPr>
            </w:pPr>
            <w:r w:rsidRPr="000D4FB2">
              <w:rPr>
                <w:rFonts w:cs="Arial"/>
                <w:noProof/>
                <w:lang w:val="nl-NL"/>
              </w:rPr>
              <w:t>T. J. van Eijmeren</w:t>
            </w:r>
          </w:p>
        </w:tc>
        <w:tc>
          <w:tcPr>
            <w:tcW w:w="4188" w:type="dxa"/>
          </w:tcPr>
          <w:p w:rsidR="00405AC3" w:rsidRDefault="00405AC3" w:rsidP="006369EB">
            <w:pPr>
              <w:rPr>
                <w:noProof/>
                <w:lang w:val="nl-NL"/>
              </w:rPr>
            </w:pPr>
            <w:r>
              <w:rPr>
                <w:noProof/>
                <w:lang w:val="nl-NL"/>
              </w:rPr>
              <w:t>1788-1790</w:t>
            </w:r>
          </w:p>
        </w:tc>
        <w:tc>
          <w:tcPr>
            <w:tcW w:w="1275" w:type="dxa"/>
          </w:tcPr>
          <w:p w:rsidR="00405AC3" w:rsidRDefault="00405AC3" w:rsidP="00405AC3">
            <w:pPr>
              <w:jc w:val="center"/>
              <w:rPr>
                <w:noProof/>
                <w:lang w:val="nl-NL"/>
              </w:rPr>
            </w:pPr>
            <w:r>
              <w:rPr>
                <w:noProof/>
                <w:lang w:val="nl-NL"/>
              </w:rPr>
              <w:t>2</w:t>
            </w:r>
          </w:p>
        </w:tc>
        <w:tc>
          <w:tcPr>
            <w:tcW w:w="1196" w:type="dxa"/>
          </w:tcPr>
          <w:p w:rsidR="00405AC3" w:rsidRDefault="00405AC3" w:rsidP="00405AC3">
            <w:pPr>
              <w:jc w:val="center"/>
              <w:rPr>
                <w:noProof/>
                <w:lang w:val="nl-NL"/>
              </w:rPr>
            </w:pPr>
          </w:p>
        </w:tc>
      </w:tr>
      <w:tr w:rsidR="00405AC3" w:rsidRPr="000D4FB2" w:rsidTr="00405AC3">
        <w:tc>
          <w:tcPr>
            <w:tcW w:w="2583" w:type="dxa"/>
          </w:tcPr>
          <w:p w:rsidR="00405AC3" w:rsidRPr="000D4FB2" w:rsidRDefault="00405AC3" w:rsidP="00405AC3">
            <w:pPr>
              <w:widowControl w:val="0"/>
              <w:numPr>
                <w:ilvl w:val="0"/>
                <w:numId w:val="2"/>
              </w:numPr>
              <w:tabs>
                <w:tab w:val="left" w:pos="-1440"/>
                <w:tab w:val="left" w:pos="-720"/>
              </w:tabs>
              <w:suppressAutoHyphens/>
              <w:rPr>
                <w:rFonts w:cs="Arial"/>
                <w:noProof/>
                <w:lang w:val="nl-NL"/>
              </w:rPr>
            </w:pPr>
            <w:r w:rsidRPr="000D4FB2">
              <w:rPr>
                <w:rFonts w:cs="Arial"/>
                <w:noProof/>
                <w:spacing w:val="-3"/>
                <w:lang w:val="nl-NL"/>
              </w:rPr>
              <w:t>Paulus Plomp</w:t>
            </w:r>
          </w:p>
        </w:tc>
        <w:tc>
          <w:tcPr>
            <w:tcW w:w="4188" w:type="dxa"/>
          </w:tcPr>
          <w:p w:rsidR="00405AC3" w:rsidRDefault="00405AC3" w:rsidP="006369EB">
            <w:pPr>
              <w:rPr>
                <w:noProof/>
                <w:lang w:val="nl-NL"/>
              </w:rPr>
            </w:pPr>
            <w:r>
              <w:rPr>
                <w:noProof/>
                <w:lang w:val="nl-NL"/>
              </w:rPr>
              <w:t>1790-1795</w:t>
            </w:r>
          </w:p>
        </w:tc>
        <w:tc>
          <w:tcPr>
            <w:tcW w:w="1275" w:type="dxa"/>
          </w:tcPr>
          <w:p w:rsidR="00405AC3" w:rsidRDefault="00405AC3" w:rsidP="00405AC3">
            <w:pPr>
              <w:jc w:val="center"/>
              <w:rPr>
                <w:noProof/>
                <w:lang w:val="nl-NL"/>
              </w:rPr>
            </w:pPr>
            <w:r>
              <w:rPr>
                <w:noProof/>
                <w:lang w:val="nl-NL"/>
              </w:rPr>
              <w:t>5</w:t>
            </w:r>
          </w:p>
        </w:tc>
        <w:tc>
          <w:tcPr>
            <w:tcW w:w="1196" w:type="dxa"/>
          </w:tcPr>
          <w:p w:rsidR="00405AC3" w:rsidRDefault="00405AC3" w:rsidP="00405AC3">
            <w:pPr>
              <w:jc w:val="center"/>
              <w:rPr>
                <w:noProof/>
                <w:lang w:val="nl-NL"/>
              </w:rPr>
            </w:pPr>
          </w:p>
        </w:tc>
      </w:tr>
      <w:tr w:rsidR="00405AC3" w:rsidRPr="000D4FB2" w:rsidTr="00405AC3">
        <w:tc>
          <w:tcPr>
            <w:tcW w:w="2583" w:type="dxa"/>
          </w:tcPr>
          <w:p w:rsidR="00405AC3" w:rsidRPr="000D4FB2" w:rsidRDefault="00405AC3" w:rsidP="00405AC3">
            <w:pPr>
              <w:widowControl w:val="0"/>
              <w:numPr>
                <w:ilvl w:val="0"/>
                <w:numId w:val="2"/>
              </w:numPr>
              <w:tabs>
                <w:tab w:val="left" w:pos="-1440"/>
                <w:tab w:val="left" w:pos="-720"/>
              </w:tabs>
              <w:suppressAutoHyphens/>
              <w:rPr>
                <w:rFonts w:cs="Arial"/>
                <w:noProof/>
                <w:spacing w:val="-3"/>
                <w:lang w:val="nl-NL"/>
              </w:rPr>
            </w:pPr>
            <w:r w:rsidRPr="000D4FB2">
              <w:rPr>
                <w:rFonts w:cs="Arial"/>
                <w:noProof/>
                <w:spacing w:val="-3"/>
                <w:lang w:val="nl-NL"/>
              </w:rPr>
              <w:t>Johannes Antony Kuypers</w:t>
            </w:r>
          </w:p>
        </w:tc>
        <w:tc>
          <w:tcPr>
            <w:tcW w:w="4188" w:type="dxa"/>
          </w:tcPr>
          <w:p w:rsidR="00405AC3" w:rsidRDefault="00405AC3" w:rsidP="006369EB">
            <w:pPr>
              <w:rPr>
                <w:noProof/>
                <w:lang w:val="nl-NL"/>
              </w:rPr>
            </w:pPr>
            <w:r>
              <w:rPr>
                <w:noProof/>
                <w:lang w:val="nl-NL"/>
              </w:rPr>
              <w:t>1790-1795</w:t>
            </w:r>
          </w:p>
        </w:tc>
        <w:tc>
          <w:tcPr>
            <w:tcW w:w="1275" w:type="dxa"/>
          </w:tcPr>
          <w:p w:rsidR="00405AC3" w:rsidRDefault="00405AC3" w:rsidP="00405AC3">
            <w:pPr>
              <w:jc w:val="center"/>
              <w:rPr>
                <w:noProof/>
                <w:lang w:val="nl-NL"/>
              </w:rPr>
            </w:pPr>
            <w:r>
              <w:rPr>
                <w:noProof/>
                <w:lang w:val="nl-NL"/>
              </w:rPr>
              <w:t>5</w:t>
            </w:r>
          </w:p>
        </w:tc>
        <w:tc>
          <w:tcPr>
            <w:tcW w:w="1196" w:type="dxa"/>
          </w:tcPr>
          <w:p w:rsidR="00405AC3" w:rsidRDefault="00405AC3" w:rsidP="00405AC3">
            <w:pPr>
              <w:jc w:val="center"/>
              <w:rPr>
                <w:noProof/>
                <w:lang w:val="nl-NL"/>
              </w:rPr>
            </w:pPr>
          </w:p>
        </w:tc>
      </w:tr>
      <w:tr w:rsidR="00405AC3" w:rsidRPr="000D4FB2" w:rsidTr="00405AC3">
        <w:tc>
          <w:tcPr>
            <w:tcW w:w="2583" w:type="dxa"/>
          </w:tcPr>
          <w:p w:rsidR="00405AC3" w:rsidRPr="000D4FB2" w:rsidRDefault="00405AC3" w:rsidP="00405AC3">
            <w:pPr>
              <w:widowControl w:val="0"/>
              <w:numPr>
                <w:ilvl w:val="0"/>
                <w:numId w:val="2"/>
              </w:numPr>
              <w:tabs>
                <w:tab w:val="left" w:pos="-1440"/>
                <w:tab w:val="left" w:pos="-720"/>
              </w:tabs>
              <w:suppressAutoHyphens/>
              <w:rPr>
                <w:rFonts w:cs="Arial"/>
                <w:noProof/>
                <w:spacing w:val="-3"/>
                <w:lang w:val="nl-NL"/>
              </w:rPr>
            </w:pPr>
            <w:r w:rsidRPr="000D4FB2">
              <w:rPr>
                <w:rFonts w:cs="Arial"/>
                <w:noProof/>
                <w:lang w:val="nl-NL"/>
              </w:rPr>
              <w:t>Johan Boellaard</w:t>
            </w:r>
          </w:p>
        </w:tc>
        <w:tc>
          <w:tcPr>
            <w:tcW w:w="4188" w:type="dxa"/>
          </w:tcPr>
          <w:p w:rsidR="00405AC3" w:rsidRDefault="00405AC3" w:rsidP="006369EB">
            <w:pPr>
              <w:rPr>
                <w:noProof/>
                <w:lang w:val="nl-NL"/>
              </w:rPr>
            </w:pPr>
            <w:r>
              <w:rPr>
                <w:noProof/>
                <w:lang w:val="nl-NL"/>
              </w:rPr>
              <w:t>1791-1792, 1793-1795</w:t>
            </w:r>
          </w:p>
        </w:tc>
        <w:tc>
          <w:tcPr>
            <w:tcW w:w="1275" w:type="dxa"/>
          </w:tcPr>
          <w:p w:rsidR="00405AC3" w:rsidRDefault="00405AC3" w:rsidP="00405AC3">
            <w:pPr>
              <w:jc w:val="center"/>
              <w:rPr>
                <w:noProof/>
                <w:lang w:val="nl-NL"/>
              </w:rPr>
            </w:pPr>
            <w:r>
              <w:rPr>
                <w:noProof/>
                <w:lang w:val="nl-NL"/>
              </w:rPr>
              <w:t>3</w:t>
            </w:r>
          </w:p>
        </w:tc>
        <w:tc>
          <w:tcPr>
            <w:tcW w:w="1196" w:type="dxa"/>
          </w:tcPr>
          <w:p w:rsidR="00405AC3" w:rsidRDefault="00405AC3" w:rsidP="00405AC3">
            <w:pPr>
              <w:jc w:val="center"/>
              <w:rPr>
                <w:noProof/>
                <w:lang w:val="nl-NL"/>
              </w:rPr>
            </w:pPr>
          </w:p>
        </w:tc>
      </w:tr>
      <w:tr w:rsidR="00405AC3" w:rsidRPr="000D4FB2" w:rsidTr="00405AC3">
        <w:tc>
          <w:tcPr>
            <w:tcW w:w="2583" w:type="dxa"/>
          </w:tcPr>
          <w:p w:rsidR="00405AC3" w:rsidRPr="000D4FB2" w:rsidRDefault="00405AC3" w:rsidP="00405AC3">
            <w:pPr>
              <w:widowControl w:val="0"/>
              <w:numPr>
                <w:ilvl w:val="0"/>
                <w:numId w:val="2"/>
              </w:numPr>
              <w:tabs>
                <w:tab w:val="left" w:pos="-1440"/>
                <w:tab w:val="left" w:pos="-720"/>
              </w:tabs>
              <w:suppressAutoHyphens/>
              <w:rPr>
                <w:rFonts w:cs="Arial"/>
                <w:noProof/>
                <w:lang w:val="nl-NL"/>
              </w:rPr>
            </w:pPr>
            <w:r>
              <w:rPr>
                <w:rFonts w:cs="Arial"/>
                <w:noProof/>
                <w:lang w:val="nl-NL"/>
              </w:rPr>
              <w:t>Totaal aantal gereformeerden: 22</w:t>
            </w:r>
          </w:p>
        </w:tc>
        <w:tc>
          <w:tcPr>
            <w:tcW w:w="4188" w:type="dxa"/>
          </w:tcPr>
          <w:p w:rsidR="00405AC3" w:rsidRDefault="00405AC3" w:rsidP="00405AC3">
            <w:pPr>
              <w:rPr>
                <w:noProof/>
                <w:lang w:val="nl-NL"/>
              </w:rPr>
            </w:pPr>
          </w:p>
        </w:tc>
        <w:tc>
          <w:tcPr>
            <w:tcW w:w="1275" w:type="dxa"/>
          </w:tcPr>
          <w:p w:rsidR="00405AC3" w:rsidRDefault="00405AC3" w:rsidP="00405AC3">
            <w:pPr>
              <w:jc w:val="center"/>
              <w:rPr>
                <w:noProof/>
                <w:lang w:val="nl-NL"/>
              </w:rPr>
            </w:pPr>
            <w:r>
              <w:rPr>
                <w:noProof/>
                <w:lang w:val="nl-NL"/>
              </w:rPr>
              <w:t>176</w:t>
            </w:r>
          </w:p>
        </w:tc>
        <w:tc>
          <w:tcPr>
            <w:tcW w:w="1196" w:type="dxa"/>
          </w:tcPr>
          <w:p w:rsidR="00405AC3" w:rsidRDefault="00405AC3" w:rsidP="00405AC3">
            <w:pPr>
              <w:jc w:val="center"/>
              <w:rPr>
                <w:noProof/>
                <w:lang w:val="nl-NL"/>
              </w:rPr>
            </w:pPr>
            <w:r>
              <w:rPr>
                <w:noProof/>
                <w:lang w:val="nl-NL"/>
              </w:rPr>
              <w:t>108</w:t>
            </w:r>
          </w:p>
        </w:tc>
      </w:tr>
    </w:tbl>
    <w:p w:rsidR="00405AC3" w:rsidRDefault="00405AC3" w:rsidP="00405AC3">
      <w:pPr>
        <w:rPr>
          <w:noProof/>
          <w:lang w:val="nl-NL"/>
        </w:rPr>
      </w:pPr>
    </w:p>
    <w:p w:rsidR="002408B9" w:rsidRDefault="002408B9" w:rsidP="002408B9">
      <w:pPr>
        <w:rPr>
          <w:noProof/>
          <w:lang w:val="nl-NL"/>
        </w:rPr>
      </w:pPr>
      <w:r>
        <w:rPr>
          <w:noProof/>
          <w:lang w:val="nl-NL"/>
        </w:rPr>
        <w:t xml:space="preserve">De eerste gereformeerde schepen in Veghel was Gerard Roefs die eind 1652 werd aangesteld. </w:t>
      </w:r>
      <w:r w:rsidR="00735EEA">
        <w:rPr>
          <w:noProof/>
          <w:lang w:val="nl-NL"/>
        </w:rPr>
        <w:t xml:space="preserve">Hij werd ook meteen president-schepen. </w:t>
      </w:r>
      <w:r>
        <w:rPr>
          <w:noProof/>
          <w:lang w:val="nl-NL"/>
        </w:rPr>
        <w:t>Tot 1670 was Gerit Roefs president</w:t>
      </w:r>
      <w:r w:rsidR="00735EEA">
        <w:rPr>
          <w:noProof/>
          <w:lang w:val="nl-NL"/>
        </w:rPr>
        <w:t>-schepen</w:t>
      </w:r>
      <w:r>
        <w:rPr>
          <w:noProof/>
          <w:lang w:val="nl-NL"/>
        </w:rPr>
        <w:t xml:space="preserve"> of vice-president. In 1653 volgde de tweede protestantse schepen: Peter Claes van Valderen, die maar twee jaar in dienst bleef en die later nog drie korte perioden als schepen zou fungeren (1658-1670, 1672-1674, 1682-1684). In 1662 trad de derde gereformeerde schepen aan, Adriaen Smits, die maar liefst 38 jaar onafgebroken schepen zou blijven, waarvan 33 jaren als president of vice-president. Tot 1700 was hij meestal de enige gereformeerde schepen.</w:t>
      </w:r>
    </w:p>
    <w:p w:rsidR="002408B9" w:rsidRDefault="002408B9" w:rsidP="002408B9">
      <w:pPr>
        <w:rPr>
          <w:rFonts w:cs="Arial"/>
          <w:noProof/>
          <w:spacing w:val="-3"/>
          <w:lang w:val="nl-NL"/>
        </w:rPr>
      </w:pPr>
      <w:r>
        <w:rPr>
          <w:noProof/>
          <w:lang w:val="nl-NL"/>
        </w:rPr>
        <w:t xml:space="preserve">Daarna is het gedaan met de vertegenwoordiging van de gereformeerden in de Veghelse schepenbank, totdat schoolmeester Jan Bel in 1725-1727 kort schepen was. In 1731 was de gereformeerde Hendrik van Cuijk enkele maanden schepen. Hij overleed vrij snel na zijn aanstelling en werd opgevolgd door de eveneens gereformeerde Geerling de Boij (schepen 1731-1734). Daarna duurde het weer tot 1746 voordat de gereformeerden </w:t>
      </w:r>
      <w:r w:rsidRPr="002A3996">
        <w:rPr>
          <w:rFonts w:cs="Arial"/>
          <w:noProof/>
          <w:spacing w:val="-3"/>
          <w:lang w:val="nl-NL"/>
        </w:rPr>
        <w:t xml:space="preserve">Hendrik van Reijstenborgh </w:t>
      </w:r>
      <w:r>
        <w:rPr>
          <w:rFonts w:cs="Arial"/>
          <w:noProof/>
          <w:spacing w:val="-3"/>
          <w:lang w:val="nl-NL"/>
        </w:rPr>
        <w:t xml:space="preserve">en </w:t>
      </w:r>
      <w:r w:rsidRPr="002A3996">
        <w:rPr>
          <w:rFonts w:cs="Arial"/>
          <w:noProof/>
          <w:spacing w:val="-3"/>
          <w:lang w:val="nl-NL"/>
        </w:rPr>
        <w:t>Jan van de Werk</w:t>
      </w:r>
      <w:r>
        <w:rPr>
          <w:rFonts w:cs="Arial"/>
          <w:noProof/>
          <w:spacing w:val="-3"/>
          <w:lang w:val="nl-NL"/>
        </w:rPr>
        <w:t xml:space="preserve"> allebei één jaar schepen waren.</w:t>
      </w:r>
    </w:p>
    <w:p w:rsidR="00735EEA" w:rsidRDefault="00405AC3" w:rsidP="002408B9">
      <w:pPr>
        <w:rPr>
          <w:rFonts w:cs="Arial"/>
          <w:noProof/>
          <w:spacing w:val="-3"/>
          <w:lang w:val="nl-NL"/>
        </w:rPr>
      </w:pPr>
      <w:r>
        <w:rPr>
          <w:rFonts w:cs="Arial"/>
          <w:noProof/>
          <w:spacing w:val="-3"/>
          <w:lang w:val="nl-NL"/>
        </w:rPr>
        <w:lastRenderedPageBreak/>
        <w:t>T</w:t>
      </w:r>
      <w:r w:rsidR="00735EEA">
        <w:rPr>
          <w:rFonts w:cs="Arial"/>
          <w:noProof/>
          <w:spacing w:val="-3"/>
          <w:lang w:val="nl-NL"/>
        </w:rPr>
        <w:t xml:space="preserve">ot aan 1777 was het aantal gereformeerde schepenen beperkt tot maximaal één of twee, maar vanaf 1777 veranderde het beeld. In dat jaar was voor het eerst een meerderheid van het schepencollege gereformeerd. Het aantal wisselde </w:t>
      </w:r>
      <w:r>
        <w:rPr>
          <w:rFonts w:cs="Arial"/>
          <w:noProof/>
          <w:spacing w:val="-3"/>
          <w:lang w:val="nl-NL"/>
        </w:rPr>
        <w:t xml:space="preserve">daarna </w:t>
      </w:r>
      <w:r w:rsidR="00735EEA">
        <w:rPr>
          <w:rFonts w:cs="Arial"/>
          <w:noProof/>
          <w:spacing w:val="-3"/>
          <w:lang w:val="nl-NL"/>
        </w:rPr>
        <w:t xml:space="preserve">een beetje maar die meerderheid van gereformeerde schepenen werd geleidelijk steeds meer regel dan uitzondering. In 1791 waren zelfs vijf van de zeven schepenen gereformeerd. </w:t>
      </w:r>
      <w:r w:rsidR="00735EEA">
        <w:rPr>
          <w:noProof/>
          <w:lang w:val="nl-NL"/>
        </w:rPr>
        <w:t xml:space="preserve">We zien dus in de laatste decennia van de achttiende eeuw een toename van de macht van de gereformeerden in het dorpsbestuur van Veghel. Aan die tendens kwam een abrupt einde door de inval van het Franse leger. </w:t>
      </w:r>
      <w:r w:rsidR="00735EEA">
        <w:rPr>
          <w:rFonts w:cs="Arial"/>
          <w:noProof/>
          <w:spacing w:val="-3"/>
          <w:lang w:val="nl-NL"/>
        </w:rPr>
        <w:t>Op 13 april 1795 werd</w:t>
      </w:r>
      <w:r w:rsidR="00735EEA" w:rsidRPr="002A3996">
        <w:rPr>
          <w:rFonts w:cs="Arial"/>
          <w:noProof/>
          <w:spacing w:val="-3"/>
          <w:lang w:val="nl-NL"/>
        </w:rPr>
        <w:t xml:space="preserve"> er door de inwoners van Veghel </w:t>
      </w:r>
      <w:r w:rsidR="00735EEA">
        <w:rPr>
          <w:rFonts w:cs="Arial"/>
          <w:noProof/>
          <w:spacing w:val="-3"/>
          <w:lang w:val="nl-NL"/>
        </w:rPr>
        <w:t xml:space="preserve">voor het eerst een dorpsbestuur </w:t>
      </w:r>
      <w:r w:rsidR="00735EEA" w:rsidRPr="002A3996">
        <w:rPr>
          <w:rFonts w:cs="Arial"/>
          <w:noProof/>
          <w:spacing w:val="-3"/>
          <w:lang w:val="nl-NL"/>
        </w:rPr>
        <w:t xml:space="preserve">gekozen, en daarmee </w:t>
      </w:r>
      <w:r>
        <w:rPr>
          <w:rFonts w:cs="Arial"/>
          <w:noProof/>
          <w:spacing w:val="-3"/>
          <w:lang w:val="nl-NL"/>
        </w:rPr>
        <w:t xml:space="preserve">kwam </w:t>
      </w:r>
      <w:r w:rsidR="00735EEA" w:rsidRPr="002A3996">
        <w:rPr>
          <w:rFonts w:cs="Arial"/>
          <w:noProof/>
          <w:spacing w:val="-3"/>
          <w:lang w:val="nl-NL"/>
        </w:rPr>
        <w:t>een einde aan het tijdperk waarin de schepenen door de kwartierschout  of diens stadhouder aangesteld werden.</w:t>
      </w:r>
      <w:r w:rsidR="00735EEA">
        <w:rPr>
          <w:rFonts w:cs="Arial"/>
          <w:noProof/>
          <w:spacing w:val="-3"/>
          <w:lang w:val="nl-NL"/>
        </w:rPr>
        <w:t xml:space="preserve"> De inwoners rekenden resoluut af met de macht van de gereformeerde schepen en en kozen toen een bestuur dat alleen maar uit katholieken bestond.</w:t>
      </w:r>
    </w:p>
    <w:p w:rsidR="002408B9" w:rsidRDefault="002408B9" w:rsidP="002408B9">
      <w:pPr>
        <w:rPr>
          <w:noProof/>
          <w:lang w:val="nl-NL"/>
        </w:rPr>
      </w:pPr>
      <w:r>
        <w:rPr>
          <w:noProof/>
          <w:lang w:val="nl-NL"/>
        </w:rPr>
        <w:t>Over de hele periode 1648-1795:</w:t>
      </w:r>
    </w:p>
    <w:p w:rsidR="002408B9" w:rsidRDefault="002408B9" w:rsidP="002408B9">
      <w:pPr>
        <w:pStyle w:val="ListParagraph"/>
        <w:numPr>
          <w:ilvl w:val="1"/>
          <w:numId w:val="2"/>
        </w:numPr>
        <w:rPr>
          <w:noProof/>
          <w:lang w:val="nl-NL"/>
        </w:rPr>
      </w:pPr>
      <w:r w:rsidRPr="0025192B">
        <w:rPr>
          <w:noProof/>
          <w:lang w:val="nl-NL"/>
        </w:rPr>
        <w:t>Zijn 141 katholieke mannen als schepen in functie geweest, en 22 gereformeerde mannen</w:t>
      </w:r>
      <w:r>
        <w:rPr>
          <w:noProof/>
          <w:lang w:val="nl-NL"/>
        </w:rPr>
        <w:t>. Van het totaal van 163 schepenen is dus slechts 13.5 % gereformeerd geweest.</w:t>
      </w:r>
    </w:p>
    <w:p w:rsidR="002408B9" w:rsidRDefault="002408B9" w:rsidP="002408B9">
      <w:pPr>
        <w:pStyle w:val="ListParagraph"/>
        <w:numPr>
          <w:ilvl w:val="1"/>
          <w:numId w:val="2"/>
        </w:numPr>
        <w:rPr>
          <w:noProof/>
          <w:lang w:val="nl-NL"/>
        </w:rPr>
      </w:pPr>
      <w:r>
        <w:rPr>
          <w:noProof/>
          <w:lang w:val="nl-NL"/>
        </w:rPr>
        <w:t>De 141 katholieke schepenen bleven gemiddeld 6.0 jaren in dienst, en de gereformeerde schepenen gemiddeld iets langer: 8.0 jaren.</w:t>
      </w:r>
    </w:p>
    <w:p w:rsidR="002408B9" w:rsidRDefault="002408B9" w:rsidP="002408B9">
      <w:pPr>
        <w:pStyle w:val="ListParagraph"/>
        <w:numPr>
          <w:ilvl w:val="1"/>
          <w:numId w:val="2"/>
        </w:numPr>
        <w:rPr>
          <w:noProof/>
          <w:lang w:val="nl-NL"/>
        </w:rPr>
      </w:pPr>
      <w:r>
        <w:rPr>
          <w:noProof/>
          <w:lang w:val="nl-NL"/>
        </w:rPr>
        <w:t>Van de katholieke schepen-dienstjaren was 18 % voor de functie van president en vice-president. Voor de gereformeerden lag dat percentage beduidend hoger: 61 %.</w:t>
      </w:r>
    </w:p>
    <w:p w:rsidR="002408B9" w:rsidRPr="0025192B" w:rsidRDefault="002408B9" w:rsidP="002408B9">
      <w:pPr>
        <w:pStyle w:val="ListParagraph"/>
        <w:numPr>
          <w:ilvl w:val="1"/>
          <w:numId w:val="2"/>
        </w:numPr>
        <w:rPr>
          <w:noProof/>
          <w:lang w:val="nl-NL"/>
        </w:rPr>
      </w:pPr>
      <w:r>
        <w:rPr>
          <w:noProof/>
          <w:lang w:val="nl-NL"/>
        </w:rPr>
        <w:t>Van het totaal van 262 schepenjaren waarvan we de president of vice-president kennen was dat in 41 % van de tijd een gereformeerde schepen.</w:t>
      </w:r>
    </w:p>
    <w:p w:rsidR="002408B9" w:rsidRDefault="002408B9" w:rsidP="002408B9">
      <w:pPr>
        <w:rPr>
          <w:noProof/>
          <w:lang w:val="nl-NL"/>
        </w:rPr>
      </w:pPr>
      <w:r>
        <w:rPr>
          <w:noProof/>
          <w:lang w:val="nl-NL"/>
        </w:rPr>
        <w:t>Samengevat: er zijn weinig gereformeerde schepenen geweest, maar ze maakten wel in relatief hoge mate de dienst uit.</w:t>
      </w:r>
    </w:p>
    <w:p w:rsidR="002408B9" w:rsidRDefault="002408B9" w:rsidP="002408B9">
      <w:pPr>
        <w:spacing w:after="0"/>
        <w:rPr>
          <w:rFonts w:cs="Arial"/>
          <w:noProof/>
          <w:spacing w:val="-3"/>
          <w:lang w:val="nl-NL"/>
        </w:rPr>
      </w:pPr>
    </w:p>
    <w:p w:rsidR="002408B9" w:rsidRPr="00DF20DF" w:rsidRDefault="00DF20DF" w:rsidP="002408B9">
      <w:pPr>
        <w:spacing w:after="0"/>
        <w:rPr>
          <w:b/>
          <w:noProof/>
          <w:sz w:val="28"/>
          <w:szCs w:val="28"/>
          <w:lang w:val="nl-NL"/>
        </w:rPr>
      </w:pPr>
      <w:r w:rsidRPr="00DF20DF">
        <w:rPr>
          <w:b/>
          <w:noProof/>
          <w:sz w:val="28"/>
          <w:szCs w:val="28"/>
          <w:lang w:val="nl-NL"/>
        </w:rPr>
        <w:t>De schoolmeesters</w:t>
      </w:r>
    </w:p>
    <w:p w:rsidR="004A0819" w:rsidRDefault="004A0819" w:rsidP="009A1B68">
      <w:pPr>
        <w:spacing w:after="0"/>
        <w:rPr>
          <w:b/>
          <w:noProof/>
          <w:lang w:val="nl-NL"/>
        </w:rPr>
      </w:pPr>
    </w:p>
    <w:p w:rsidR="00DF20DF" w:rsidRDefault="00DF20DF" w:rsidP="009A1B68">
      <w:pPr>
        <w:spacing w:after="0"/>
        <w:rPr>
          <w:noProof/>
          <w:lang w:val="nl-NL"/>
        </w:rPr>
      </w:pPr>
      <w:r>
        <w:rPr>
          <w:noProof/>
          <w:lang w:val="nl-NL"/>
        </w:rPr>
        <w:t>Al in 164</w:t>
      </w:r>
      <w:r w:rsidRPr="00DF20DF">
        <w:rPr>
          <w:noProof/>
          <w:lang w:val="nl-NL"/>
        </w:rPr>
        <w:t xml:space="preserve">8 verscheen de eerste gereformeerde schoolmeester in Veghel: </w:t>
      </w:r>
      <w:r>
        <w:rPr>
          <w:noProof/>
          <w:lang w:val="nl-NL"/>
        </w:rPr>
        <w:t xml:space="preserve">Hendrick Buytendijck. Daarna waren alle schoolmeesters in Veghel gerformeerd tot en met meester Jan Brug die van 1769 tot 1796 schoolmeester was. Na de komst van de Fransen werd </w:t>
      </w:r>
      <w:r w:rsidR="00823020">
        <w:rPr>
          <w:noProof/>
          <w:lang w:val="nl-NL"/>
        </w:rPr>
        <w:t xml:space="preserve">Jan </w:t>
      </w:r>
      <w:r>
        <w:rPr>
          <w:noProof/>
          <w:lang w:val="nl-NL"/>
        </w:rPr>
        <w:t>Brug op verzoek van de inwoners van Veghel wegens onbekwaamheid ontslagen. Hij werd in 1796 opgevolgd door de Katholieke Lambert van Buel.</w:t>
      </w:r>
      <w:r w:rsidR="0099236B">
        <w:rPr>
          <w:noProof/>
          <w:lang w:val="nl-NL"/>
        </w:rPr>
        <w:t xml:space="preserve"> Ook de </w:t>
      </w:r>
      <w:r w:rsidR="00823020">
        <w:rPr>
          <w:noProof/>
          <w:lang w:val="nl-NL"/>
        </w:rPr>
        <w:t>s</w:t>
      </w:r>
      <w:r w:rsidR="0099236B">
        <w:rPr>
          <w:noProof/>
          <w:lang w:val="nl-NL"/>
        </w:rPr>
        <w:t xml:space="preserve">choolmeesters te Eerde waren </w:t>
      </w:r>
      <w:r w:rsidR="00823020">
        <w:rPr>
          <w:noProof/>
          <w:lang w:val="nl-NL"/>
        </w:rPr>
        <w:t xml:space="preserve">in deze periode voor zover bekend </w:t>
      </w:r>
      <w:r w:rsidR="0099236B">
        <w:rPr>
          <w:noProof/>
          <w:lang w:val="nl-NL"/>
        </w:rPr>
        <w:t>allemaal gereformeerd.</w:t>
      </w:r>
    </w:p>
    <w:p w:rsidR="0099236B" w:rsidRDefault="0099236B" w:rsidP="009A1B68">
      <w:pPr>
        <w:spacing w:after="0"/>
        <w:rPr>
          <w:noProof/>
          <w:lang w:val="nl-NL"/>
        </w:rPr>
      </w:pPr>
    </w:p>
    <w:p w:rsidR="0099236B" w:rsidRDefault="00823020" w:rsidP="009A1B68">
      <w:pPr>
        <w:spacing w:after="0"/>
        <w:rPr>
          <w:noProof/>
          <w:lang w:val="nl-NL"/>
        </w:rPr>
      </w:pPr>
      <w:r>
        <w:rPr>
          <w:noProof/>
          <w:lang w:val="nl-NL"/>
        </w:rPr>
        <w:t>De Kat</w:t>
      </w:r>
      <w:r w:rsidR="0099236B">
        <w:rPr>
          <w:noProof/>
          <w:lang w:val="nl-NL"/>
        </w:rPr>
        <w:t>holieken stuurden hun kinderen aanvankelijk naar Kaholieke bijscholen in plaats naar de ger</w:t>
      </w:r>
      <w:r>
        <w:rPr>
          <w:noProof/>
          <w:lang w:val="nl-NL"/>
        </w:rPr>
        <w:t>e</w:t>
      </w:r>
      <w:r w:rsidR="0099236B">
        <w:rPr>
          <w:noProof/>
          <w:lang w:val="nl-NL"/>
        </w:rPr>
        <w:t>formeerde schoolmeester. De gerformeerde kerkenvergadering van Veghel constateerde op 11 november 1663:</w:t>
      </w:r>
    </w:p>
    <w:p w:rsidR="0099236B" w:rsidRPr="0099236B" w:rsidRDefault="0099236B" w:rsidP="0099236B">
      <w:pPr>
        <w:pStyle w:val="ListParagraph"/>
        <w:numPr>
          <w:ilvl w:val="0"/>
          <w:numId w:val="3"/>
        </w:numPr>
        <w:spacing w:after="0"/>
        <w:rPr>
          <w:noProof/>
          <w:lang w:val="nl-NL"/>
        </w:rPr>
      </w:pPr>
      <w:r>
        <w:rPr>
          <w:noProof/>
          <w:lang w:val="nl-NL"/>
        </w:rPr>
        <w:t xml:space="preserve">Is voorgestelt het beclaechlijck niet schoolhouden alhier tot Vechel ende tot Erp ende gevraecht naer middelen en raedt om daer toe te mogen comen. (..) </w:t>
      </w:r>
      <w:r w:rsidRPr="0099236B">
        <w:rPr>
          <w:noProof/>
          <w:lang w:val="nl-NL"/>
        </w:rPr>
        <w:t>Wat aengaet Vechel zijn veele clachten gementioneerdt die de naburen voortbrengen tegen den schoolmeester, waerom sij wel souden willen trachten eenen bequaemen substituut met ordre van hoogh macht te mogen stellen</w:t>
      </w:r>
    </w:p>
    <w:p w:rsidR="00DF20DF" w:rsidRDefault="00DF20DF" w:rsidP="009A1B68">
      <w:pPr>
        <w:spacing w:after="0"/>
        <w:rPr>
          <w:noProof/>
          <w:lang w:val="nl-NL"/>
        </w:rPr>
      </w:pPr>
    </w:p>
    <w:p w:rsidR="0099236B" w:rsidRDefault="0099236B" w:rsidP="0099236B">
      <w:pPr>
        <w:shd w:val="clear" w:color="auto" w:fill="FFFFFF"/>
        <w:spacing w:after="0"/>
        <w:rPr>
          <w:rFonts w:eastAsia="Times New Roman" w:cs="Times New Roman"/>
          <w:noProof/>
          <w:lang w:val="nl-NL"/>
        </w:rPr>
      </w:pPr>
      <w:r>
        <w:rPr>
          <w:rFonts w:eastAsia="Times New Roman" w:cs="Times New Roman"/>
          <w:noProof/>
          <w:lang w:val="nl-NL"/>
        </w:rPr>
        <w:lastRenderedPageBreak/>
        <w:t xml:space="preserve">Vanaf 1649  werd er </w:t>
      </w:r>
      <w:r w:rsidRPr="008E6575">
        <w:rPr>
          <w:rFonts w:eastAsia="Times New Roman" w:cs="Times New Roman"/>
          <w:noProof/>
          <w:lang w:val="nl-NL"/>
        </w:rPr>
        <w:t>school gehouden door een katholieke schoolmeester</w:t>
      </w:r>
      <w:r>
        <w:rPr>
          <w:rFonts w:eastAsia="Times New Roman" w:cs="Times New Roman"/>
          <w:noProof/>
          <w:lang w:val="nl-NL"/>
        </w:rPr>
        <w:t xml:space="preserve"> in de schuilkerk net over de grens met Uden. Petrus Verput</w:t>
      </w:r>
      <w:r w:rsidR="00823020">
        <w:rPr>
          <w:rFonts w:eastAsia="Times New Roman" w:cs="Times New Roman"/>
          <w:noProof/>
          <w:lang w:val="nl-NL"/>
        </w:rPr>
        <w:t>ten gaf daar les van 1649 tot 16</w:t>
      </w:r>
      <w:r>
        <w:rPr>
          <w:rFonts w:eastAsia="Times New Roman" w:cs="Times New Roman"/>
          <w:noProof/>
          <w:lang w:val="nl-NL"/>
        </w:rPr>
        <w:t>58. vermoedelijk gaven ook onderwijzer Peter Boorten (overleden in 1706) en Odolphus van Hasselt (vermeld in 1731) les in deze schuilkerk.</w:t>
      </w:r>
    </w:p>
    <w:p w:rsidR="0099236B" w:rsidRDefault="0099236B" w:rsidP="0099236B">
      <w:pPr>
        <w:shd w:val="clear" w:color="auto" w:fill="FFFFFF"/>
        <w:spacing w:after="0"/>
        <w:rPr>
          <w:rFonts w:eastAsia="Times New Roman" w:cs="Times New Roman"/>
          <w:noProof/>
          <w:lang w:val="nl-NL"/>
        </w:rPr>
      </w:pPr>
    </w:p>
    <w:p w:rsidR="0099236B" w:rsidRPr="0099236B" w:rsidRDefault="0099236B" w:rsidP="0099236B">
      <w:pPr>
        <w:shd w:val="clear" w:color="auto" w:fill="FFFFFF"/>
        <w:spacing w:after="0"/>
        <w:rPr>
          <w:rFonts w:eastAsia="Times New Roman" w:cs="Times New Roman"/>
          <w:noProof/>
          <w:lang w:val="nl-NL"/>
        </w:rPr>
      </w:pPr>
      <w:r>
        <w:rPr>
          <w:rFonts w:ascii="Calibri" w:hAnsi="Calibri"/>
          <w:lang w:val="nl-NL"/>
        </w:rPr>
        <w:t xml:space="preserve">In 1710 klaagde de Erpse schoolmeester dat er ook in Boekel een paapse school was gevestigd, waar kinderen uit Erp en Veghel naar toe gingen. </w:t>
      </w:r>
    </w:p>
    <w:p w:rsidR="0099236B" w:rsidRDefault="0099236B" w:rsidP="0099236B">
      <w:pPr>
        <w:shd w:val="clear" w:color="auto" w:fill="FFFFFF"/>
        <w:spacing w:after="0"/>
        <w:rPr>
          <w:noProof/>
          <w:lang w:val="nl-NL"/>
        </w:rPr>
      </w:pPr>
    </w:p>
    <w:p w:rsidR="0000239C" w:rsidRPr="0099236B" w:rsidRDefault="0099236B" w:rsidP="0000239C">
      <w:pPr>
        <w:overflowPunct w:val="0"/>
        <w:autoSpaceDE w:val="0"/>
        <w:autoSpaceDN w:val="0"/>
        <w:spacing w:after="0"/>
        <w:rPr>
          <w:rFonts w:eastAsia="Times New Roman" w:cs="Arial"/>
          <w:lang w:val="en-GB" w:eastAsia="en-GB"/>
        </w:rPr>
      </w:pPr>
      <w:r w:rsidRPr="0099236B">
        <w:rPr>
          <w:rFonts w:eastAsia="Times New Roman" w:cs="Arial"/>
          <w:lang w:val="nl-NL" w:eastAsia="en-GB"/>
        </w:rPr>
        <w:t xml:space="preserve">Op  19 mei 1715 werd in Veghel begraven: </w:t>
      </w:r>
      <w:r w:rsidRPr="0099236B">
        <w:rPr>
          <w:rFonts w:eastAsia="Times New Roman" w:cs="Arial"/>
          <w:i/>
          <w:iCs/>
          <w:lang w:val="nl-NL" w:eastAsia="en-GB"/>
        </w:rPr>
        <w:t>Rodolphus Agidij, visuus, instructor parvularum in Zijtard</w:t>
      </w:r>
      <w:r w:rsidRPr="0099236B">
        <w:rPr>
          <w:rFonts w:eastAsia="Times New Roman" w:cs="Arial"/>
          <w:lang w:val="nl-NL" w:eastAsia="en-GB"/>
        </w:rPr>
        <w:t>. In het Nederlands vertaald: Roelof Dielissen, onderwijzer van de kinderen in Zijtard.</w:t>
      </w:r>
      <w:r w:rsidR="0000239C">
        <w:rPr>
          <w:rFonts w:eastAsia="Times New Roman" w:cs="Arial"/>
          <w:lang w:val="en-GB" w:eastAsia="en-GB"/>
        </w:rPr>
        <w:t xml:space="preserve"> </w:t>
      </w:r>
      <w:r w:rsidR="0000239C" w:rsidRPr="0099236B">
        <w:rPr>
          <w:rFonts w:eastAsia="Times New Roman" w:cs="Arial"/>
          <w:lang w:val="nl-NL" w:eastAsia="en-GB"/>
        </w:rPr>
        <w:t>Voor de kinderen van Zontveld en Zijtaart was het erg ver lopen naar de schuilkerk bij het tegenwoordige Mariaheide. In die tijd gingen de boerenkinderen overigens alleen in de wintermaanden een paar maanden naar school om te leren lezen, schrijven en rekenen. De rest van het jaar werden ze thuis gehouden om mee te helpen op de boerderij. Toch was er kennelijk wel behoefte aan wat onderwijs voor ook deze kinderen en vanaf een gegeven moment gaf Roelof Dielissen les in het gehucht Zijtard. Er w</w:t>
      </w:r>
      <w:r w:rsidR="0000239C">
        <w:rPr>
          <w:rFonts w:eastAsia="Times New Roman" w:cs="Arial"/>
          <w:lang w:val="nl-NL" w:eastAsia="en-GB"/>
        </w:rPr>
        <w:t>as geen sprake van een schoolge</w:t>
      </w:r>
      <w:r w:rsidR="0000239C" w:rsidRPr="0099236B">
        <w:rPr>
          <w:rFonts w:eastAsia="Times New Roman" w:cs="Arial"/>
          <w:lang w:val="nl-NL" w:eastAsia="en-GB"/>
        </w:rPr>
        <w:t>bouw, hij gaf les in een woning.</w:t>
      </w:r>
    </w:p>
    <w:p w:rsidR="0000239C" w:rsidRDefault="0000239C" w:rsidP="0099236B">
      <w:pPr>
        <w:overflowPunct w:val="0"/>
        <w:autoSpaceDE w:val="0"/>
        <w:autoSpaceDN w:val="0"/>
        <w:spacing w:after="0"/>
        <w:rPr>
          <w:rFonts w:eastAsia="Times New Roman" w:cs="Arial"/>
          <w:lang w:val="en-GB" w:eastAsia="en-GB"/>
        </w:rPr>
      </w:pPr>
    </w:p>
    <w:p w:rsidR="0000239C" w:rsidRPr="0099236B" w:rsidRDefault="0000239C" w:rsidP="0000239C">
      <w:pPr>
        <w:overflowPunct w:val="0"/>
        <w:autoSpaceDE w:val="0"/>
        <w:autoSpaceDN w:val="0"/>
        <w:spacing w:after="0"/>
        <w:rPr>
          <w:rFonts w:eastAsia="Times New Roman" w:cs="Arial"/>
          <w:lang w:val="en-GB" w:eastAsia="en-GB"/>
        </w:rPr>
      </w:pPr>
      <w:r w:rsidRPr="0099236B">
        <w:rPr>
          <w:rFonts w:eastAsia="Times New Roman" w:cs="Arial"/>
          <w:lang w:val="nl-NL" w:eastAsia="en-GB"/>
        </w:rPr>
        <w:t>Rond 1740 kwam er in de hele Meierij een einde aan dit soort katholieke of 'paapse' bijschooltjes, omdat het geleid</w:t>
      </w:r>
      <w:r>
        <w:rPr>
          <w:rFonts w:eastAsia="Times New Roman" w:cs="Arial"/>
          <w:lang w:val="nl-NL" w:eastAsia="en-GB"/>
        </w:rPr>
        <w:t>elijk aan mi</w:t>
      </w:r>
      <w:r w:rsidRPr="0099236B">
        <w:rPr>
          <w:rFonts w:eastAsia="Times New Roman" w:cs="Arial"/>
          <w:lang w:val="nl-NL" w:eastAsia="en-GB"/>
        </w:rPr>
        <w:t>nder bezwaarlijk gevonden werd om de kinderen naar de reguliere dorpsschool met de gereformeerde schoolmeester te sturen.</w:t>
      </w:r>
      <w:r>
        <w:rPr>
          <w:rFonts w:eastAsia="Times New Roman" w:cs="Arial"/>
          <w:lang w:val="nl-NL" w:eastAsia="en-GB"/>
        </w:rPr>
        <w:t xml:space="preserve"> De drang om kinderen te bekeren was inmiddels grotendeels verdwenen. De door de gereformeerde gebruikte katechismus en hun gebeden werden niet langer aan de katholieke kinderen opgedrongen. De behoefte aan leerlingen, en hun schoolgeld won het op den duur van de bekeringsijver.</w:t>
      </w:r>
    </w:p>
    <w:p w:rsidR="0000239C" w:rsidRDefault="0000239C" w:rsidP="0099236B">
      <w:pPr>
        <w:overflowPunct w:val="0"/>
        <w:autoSpaceDE w:val="0"/>
        <w:autoSpaceDN w:val="0"/>
        <w:spacing w:after="0"/>
        <w:rPr>
          <w:rFonts w:eastAsia="Times New Roman" w:cs="Arial"/>
          <w:lang w:val="en-GB" w:eastAsia="en-GB"/>
        </w:rPr>
      </w:pPr>
    </w:p>
    <w:p w:rsidR="0000239C" w:rsidRDefault="0099236B" w:rsidP="0000239C">
      <w:pPr>
        <w:overflowPunct w:val="0"/>
        <w:autoSpaceDE w:val="0"/>
        <w:autoSpaceDN w:val="0"/>
        <w:spacing w:after="0"/>
        <w:rPr>
          <w:rFonts w:eastAsia="Times New Roman" w:cs="Arial"/>
          <w:lang w:val="en-GB" w:eastAsia="en-GB"/>
        </w:rPr>
      </w:pPr>
      <w:r w:rsidRPr="0099236B">
        <w:rPr>
          <w:rFonts w:eastAsia="Times New Roman" w:cs="Arial"/>
          <w:lang w:val="en-GB" w:eastAsia="en-GB"/>
        </w:rPr>
        <w:t> </w:t>
      </w:r>
    </w:p>
    <w:p w:rsidR="0099236B" w:rsidRPr="00E54359" w:rsidRDefault="0000239C" w:rsidP="005306A1">
      <w:pPr>
        <w:overflowPunct w:val="0"/>
        <w:autoSpaceDE w:val="0"/>
        <w:autoSpaceDN w:val="0"/>
        <w:spacing w:after="0"/>
        <w:rPr>
          <w:noProof/>
          <w:u w:val="single"/>
          <w:lang w:val="nl-NL"/>
        </w:rPr>
      </w:pPr>
      <w:r w:rsidRPr="0000239C">
        <w:rPr>
          <w:b/>
          <w:noProof/>
          <w:sz w:val="28"/>
          <w:szCs w:val="28"/>
          <w:lang w:val="nl-NL"/>
        </w:rPr>
        <w:t>De vorster</w:t>
      </w:r>
    </w:p>
    <w:p w:rsidR="00E31EF7" w:rsidRDefault="00E31EF7" w:rsidP="009A1B68">
      <w:pPr>
        <w:spacing w:after="0"/>
        <w:rPr>
          <w:noProof/>
          <w:lang w:val="nl-NL"/>
        </w:rPr>
      </w:pPr>
    </w:p>
    <w:p w:rsidR="00E54359" w:rsidRDefault="00E54359" w:rsidP="009A1B68">
      <w:pPr>
        <w:spacing w:after="0"/>
        <w:rPr>
          <w:noProof/>
          <w:lang w:val="nl-NL"/>
        </w:rPr>
      </w:pPr>
      <w:r>
        <w:rPr>
          <w:noProof/>
          <w:lang w:val="nl-NL"/>
        </w:rPr>
        <w:t xml:space="preserve">Handrick Denisse van Schijndel was al vanaf 1629 vorster in Veghel. Toen in 1648 gereformeerden de voorkeur voor dit soort baantjes kregen, besloot Hanrick zich te bekeren. In 1752 werd hij toegelaten tot de gereformeerde kerkgemeente. Hij bleef vorster tot aan zijn dood in 1757. Hierna zijn tot aan </w:t>
      </w:r>
      <w:r w:rsidR="00735EEA">
        <w:rPr>
          <w:noProof/>
          <w:lang w:val="nl-NL"/>
        </w:rPr>
        <w:t>1</w:t>
      </w:r>
      <w:r>
        <w:rPr>
          <w:noProof/>
          <w:lang w:val="nl-NL"/>
        </w:rPr>
        <w:t>809 alle Veghelse vorsters gereformeerd geweest.</w:t>
      </w:r>
    </w:p>
    <w:p w:rsidR="00E54359" w:rsidRDefault="00E54359" w:rsidP="009A1B68">
      <w:pPr>
        <w:spacing w:after="0"/>
        <w:rPr>
          <w:noProof/>
          <w:lang w:val="nl-NL"/>
        </w:rPr>
      </w:pPr>
    </w:p>
    <w:p w:rsidR="00E31EF7" w:rsidRPr="009A1B68" w:rsidRDefault="00E31EF7" w:rsidP="009A1B68">
      <w:pPr>
        <w:spacing w:after="0"/>
        <w:rPr>
          <w:noProof/>
          <w:lang w:val="nl-NL"/>
        </w:rPr>
      </w:pPr>
    </w:p>
    <w:p w:rsidR="00E31EF7" w:rsidRPr="005306A1" w:rsidRDefault="00E54359" w:rsidP="009A1B68">
      <w:pPr>
        <w:spacing w:after="0"/>
        <w:rPr>
          <w:b/>
          <w:noProof/>
          <w:sz w:val="28"/>
          <w:szCs w:val="28"/>
          <w:lang w:val="nl-NL"/>
        </w:rPr>
      </w:pPr>
      <w:r w:rsidRPr="005306A1">
        <w:rPr>
          <w:b/>
          <w:noProof/>
          <w:sz w:val="28"/>
          <w:szCs w:val="28"/>
          <w:lang w:val="nl-NL"/>
        </w:rPr>
        <w:t>De o</w:t>
      </w:r>
      <w:r w:rsidR="00E31EF7" w:rsidRPr="005306A1">
        <w:rPr>
          <w:b/>
          <w:noProof/>
          <w:sz w:val="28"/>
          <w:szCs w:val="28"/>
          <w:lang w:val="nl-NL"/>
        </w:rPr>
        <w:t>ndervorster</w:t>
      </w:r>
      <w:r w:rsidR="00A06758" w:rsidRPr="005306A1">
        <w:rPr>
          <w:b/>
          <w:noProof/>
          <w:sz w:val="28"/>
          <w:szCs w:val="28"/>
          <w:lang w:val="nl-NL"/>
        </w:rPr>
        <w:t xml:space="preserve"> en de bedeljager</w:t>
      </w:r>
    </w:p>
    <w:p w:rsidR="00E31EF7" w:rsidRPr="009A1B68" w:rsidRDefault="00E31EF7" w:rsidP="009A1B68">
      <w:pPr>
        <w:spacing w:after="0"/>
        <w:rPr>
          <w:noProof/>
          <w:lang w:val="nl-NL"/>
        </w:rPr>
      </w:pPr>
    </w:p>
    <w:p w:rsidR="00E31EF7" w:rsidRPr="009A1B68" w:rsidRDefault="00E54359" w:rsidP="009A1B68">
      <w:pPr>
        <w:spacing w:after="0"/>
        <w:rPr>
          <w:noProof/>
          <w:lang w:val="nl-NL"/>
        </w:rPr>
      </w:pPr>
      <w:r>
        <w:rPr>
          <w:noProof/>
          <w:lang w:val="nl-NL"/>
        </w:rPr>
        <w:t>Bij de ondervorsters zien we het volgende beeld.</w:t>
      </w:r>
    </w:p>
    <w:p w:rsidR="00E31EF7" w:rsidRPr="009A1B68" w:rsidRDefault="00E31EF7" w:rsidP="009A1B68">
      <w:pPr>
        <w:spacing w:after="0"/>
        <w:rPr>
          <w:noProof/>
          <w:lang w:val="nl-NL"/>
        </w:rPr>
      </w:pPr>
    </w:p>
    <w:tbl>
      <w:tblPr>
        <w:tblStyle w:val="TableGrid"/>
        <w:tblW w:w="0" w:type="auto"/>
        <w:tblInd w:w="738" w:type="dxa"/>
        <w:tblLook w:val="04A0"/>
      </w:tblPr>
      <w:tblGrid>
        <w:gridCol w:w="1497"/>
        <w:gridCol w:w="3543"/>
        <w:gridCol w:w="1985"/>
      </w:tblGrid>
      <w:tr w:rsidR="00E54359" w:rsidRPr="009A1B68" w:rsidTr="00E54359">
        <w:tc>
          <w:tcPr>
            <w:tcW w:w="1497" w:type="dxa"/>
            <w:shd w:val="clear" w:color="auto" w:fill="D9D9D9" w:themeFill="background1" w:themeFillShade="D9"/>
          </w:tcPr>
          <w:p w:rsidR="00E54359" w:rsidRPr="009A1B68" w:rsidRDefault="00E54359" w:rsidP="009A1B68">
            <w:pPr>
              <w:spacing w:line="276" w:lineRule="auto"/>
              <w:rPr>
                <w:b/>
                <w:noProof/>
                <w:lang w:val="nl-NL"/>
              </w:rPr>
            </w:pPr>
            <w:r>
              <w:rPr>
                <w:b/>
                <w:noProof/>
                <w:lang w:val="nl-NL"/>
              </w:rPr>
              <w:t>Vermeld</w:t>
            </w:r>
            <w:r w:rsidRPr="009A1B68">
              <w:rPr>
                <w:b/>
                <w:noProof/>
                <w:lang w:val="nl-NL"/>
              </w:rPr>
              <w:t>:</w:t>
            </w:r>
          </w:p>
        </w:tc>
        <w:tc>
          <w:tcPr>
            <w:tcW w:w="3543" w:type="dxa"/>
            <w:shd w:val="clear" w:color="auto" w:fill="D9D9D9" w:themeFill="background1" w:themeFillShade="D9"/>
          </w:tcPr>
          <w:p w:rsidR="00E54359" w:rsidRPr="009A1B68" w:rsidRDefault="00E54359" w:rsidP="009A1B68">
            <w:pPr>
              <w:spacing w:line="276" w:lineRule="auto"/>
              <w:rPr>
                <w:rFonts w:cs="Arial"/>
                <w:b/>
                <w:noProof/>
                <w:lang w:val="nl-NL"/>
              </w:rPr>
            </w:pPr>
            <w:r w:rsidRPr="009A1B68">
              <w:rPr>
                <w:rFonts w:cs="Arial"/>
                <w:b/>
                <w:noProof/>
                <w:lang w:val="nl-NL"/>
              </w:rPr>
              <w:t>Namen:</w:t>
            </w:r>
          </w:p>
          <w:p w:rsidR="00E54359" w:rsidRPr="009A1B68" w:rsidRDefault="00E54359" w:rsidP="009A1B68">
            <w:pPr>
              <w:spacing w:line="276" w:lineRule="auto"/>
              <w:rPr>
                <w:rFonts w:cs="Arial"/>
                <w:b/>
                <w:noProof/>
                <w:lang w:val="nl-NL"/>
              </w:rPr>
            </w:pPr>
          </w:p>
        </w:tc>
        <w:tc>
          <w:tcPr>
            <w:tcW w:w="1985" w:type="dxa"/>
            <w:shd w:val="clear" w:color="auto" w:fill="D9D9D9" w:themeFill="background1" w:themeFillShade="D9"/>
          </w:tcPr>
          <w:p w:rsidR="00E54359" w:rsidRPr="009A1B68" w:rsidRDefault="00E54359" w:rsidP="009A1B68">
            <w:pPr>
              <w:rPr>
                <w:rFonts w:cs="Arial"/>
                <w:b/>
                <w:noProof/>
                <w:lang w:val="nl-NL"/>
              </w:rPr>
            </w:pPr>
            <w:r>
              <w:rPr>
                <w:rFonts w:cs="Arial"/>
                <w:b/>
                <w:noProof/>
                <w:lang w:val="nl-NL"/>
              </w:rPr>
              <w:t>Religie:</w:t>
            </w:r>
          </w:p>
        </w:tc>
      </w:tr>
      <w:tr w:rsidR="00E54359" w:rsidRPr="009A1B68" w:rsidTr="00E54359">
        <w:tc>
          <w:tcPr>
            <w:tcW w:w="1497" w:type="dxa"/>
          </w:tcPr>
          <w:p w:rsidR="00E54359" w:rsidRPr="009A1B68" w:rsidRDefault="00E54359" w:rsidP="00E54359">
            <w:pPr>
              <w:spacing w:line="276" w:lineRule="auto"/>
              <w:rPr>
                <w:noProof/>
                <w:lang w:val="nl-NL"/>
              </w:rPr>
            </w:pPr>
            <w:r w:rsidRPr="009A1B68">
              <w:rPr>
                <w:noProof/>
                <w:lang w:val="nl-NL"/>
              </w:rPr>
              <w:t>1651</w:t>
            </w:r>
            <w:r w:rsidR="00A06758">
              <w:rPr>
                <w:rFonts w:eastAsia="Calibri" w:cs="Times New Roman"/>
                <w:noProof/>
                <w:lang w:val="nl-NL"/>
              </w:rPr>
              <w:t>-1669</w:t>
            </w:r>
            <w:r w:rsidRPr="009A1B68">
              <w:rPr>
                <w:rFonts w:eastAsia="Calibri" w:cs="Times New Roman"/>
                <w:noProof/>
                <w:lang w:val="nl-NL"/>
              </w:rPr>
              <w:t xml:space="preserve"> </w:t>
            </w:r>
          </w:p>
        </w:tc>
        <w:tc>
          <w:tcPr>
            <w:tcW w:w="3543" w:type="dxa"/>
          </w:tcPr>
          <w:p w:rsidR="00E54359" w:rsidRPr="00E54359" w:rsidRDefault="00E54359" w:rsidP="009A1B68">
            <w:pPr>
              <w:spacing w:line="276" w:lineRule="auto"/>
              <w:rPr>
                <w:noProof/>
                <w:lang w:val="nl-NL"/>
              </w:rPr>
            </w:pPr>
            <w:r w:rsidRPr="00E54359">
              <w:rPr>
                <w:noProof/>
                <w:lang w:val="nl-NL"/>
              </w:rPr>
              <w:t>Adriaen Aelberts</w:t>
            </w:r>
          </w:p>
        </w:tc>
        <w:tc>
          <w:tcPr>
            <w:tcW w:w="1985" w:type="dxa"/>
          </w:tcPr>
          <w:p w:rsidR="00E54359" w:rsidRPr="00E54359" w:rsidRDefault="00E54359" w:rsidP="009A1B68">
            <w:pPr>
              <w:rPr>
                <w:noProof/>
                <w:lang w:val="nl-NL"/>
              </w:rPr>
            </w:pPr>
            <w:r w:rsidRPr="00E54359">
              <w:rPr>
                <w:noProof/>
                <w:lang w:val="nl-NL"/>
              </w:rPr>
              <w:t>Gereformeerd</w:t>
            </w:r>
          </w:p>
        </w:tc>
      </w:tr>
      <w:tr w:rsidR="00E54359" w:rsidRPr="009A1B68" w:rsidTr="00E54359">
        <w:tc>
          <w:tcPr>
            <w:tcW w:w="1497" w:type="dxa"/>
          </w:tcPr>
          <w:p w:rsidR="00E54359" w:rsidRPr="009A1B68" w:rsidRDefault="00E54359" w:rsidP="00E54359">
            <w:pPr>
              <w:spacing w:line="276" w:lineRule="auto"/>
              <w:rPr>
                <w:noProof/>
                <w:lang w:val="nl-NL"/>
              </w:rPr>
            </w:pPr>
            <w:r w:rsidRPr="009A1B68">
              <w:rPr>
                <w:rFonts w:cs="Arial"/>
                <w:noProof/>
                <w:spacing w:val="-3"/>
                <w:lang w:val="nl-NL"/>
              </w:rPr>
              <w:t>1669</w:t>
            </w:r>
            <w:r w:rsidR="00A06758">
              <w:rPr>
                <w:rFonts w:cs="Arial"/>
                <w:noProof/>
                <w:spacing w:val="-3"/>
                <w:lang w:val="nl-NL"/>
              </w:rPr>
              <w:t>-1677</w:t>
            </w:r>
          </w:p>
        </w:tc>
        <w:tc>
          <w:tcPr>
            <w:tcW w:w="3543" w:type="dxa"/>
          </w:tcPr>
          <w:p w:rsidR="00E54359" w:rsidRPr="00E54359" w:rsidRDefault="00E54359" w:rsidP="009A1B68">
            <w:pPr>
              <w:spacing w:line="276" w:lineRule="auto"/>
              <w:rPr>
                <w:rFonts w:cs="Arial"/>
                <w:noProof/>
                <w:spacing w:val="-3"/>
                <w:lang w:val="nl-NL"/>
              </w:rPr>
            </w:pPr>
            <w:r w:rsidRPr="00E54359">
              <w:rPr>
                <w:rFonts w:cs="Arial"/>
                <w:noProof/>
                <w:spacing w:val="-3"/>
                <w:lang w:val="nl-NL"/>
              </w:rPr>
              <w:t xml:space="preserve">Cornelis Jansse van Geelkercken </w:t>
            </w:r>
          </w:p>
        </w:tc>
        <w:tc>
          <w:tcPr>
            <w:tcW w:w="1985" w:type="dxa"/>
          </w:tcPr>
          <w:p w:rsidR="00E54359" w:rsidRPr="00E54359" w:rsidRDefault="00E54359" w:rsidP="009A1B68">
            <w:pPr>
              <w:rPr>
                <w:rFonts w:cs="Arial"/>
                <w:noProof/>
                <w:spacing w:val="-3"/>
                <w:lang w:val="nl-NL"/>
              </w:rPr>
            </w:pPr>
            <w:r>
              <w:rPr>
                <w:rFonts w:cs="Arial"/>
                <w:noProof/>
                <w:spacing w:val="-3"/>
                <w:lang w:val="nl-NL"/>
              </w:rPr>
              <w:t>Katholiek</w:t>
            </w:r>
          </w:p>
        </w:tc>
      </w:tr>
      <w:tr w:rsidR="00E54359" w:rsidRPr="009A1B68" w:rsidTr="00E54359">
        <w:tc>
          <w:tcPr>
            <w:tcW w:w="1497" w:type="dxa"/>
          </w:tcPr>
          <w:p w:rsidR="00E54359" w:rsidRPr="00E54359" w:rsidRDefault="00E54359" w:rsidP="009A1B68">
            <w:pPr>
              <w:spacing w:line="276" w:lineRule="auto"/>
              <w:rPr>
                <w:rFonts w:cs="Arial"/>
                <w:noProof/>
                <w:lang w:val="nl-NL"/>
              </w:rPr>
            </w:pPr>
            <w:r w:rsidRPr="009A1B68">
              <w:rPr>
                <w:rFonts w:cs="Arial"/>
                <w:noProof/>
                <w:spacing w:val="-3"/>
                <w:lang w:val="nl-NL"/>
              </w:rPr>
              <w:t>1677</w:t>
            </w:r>
            <w:r w:rsidRPr="009A1B68">
              <w:rPr>
                <w:rFonts w:cs="Arial"/>
                <w:noProof/>
                <w:lang w:val="nl-NL"/>
              </w:rPr>
              <w:t>-1702</w:t>
            </w:r>
          </w:p>
        </w:tc>
        <w:tc>
          <w:tcPr>
            <w:tcW w:w="3543" w:type="dxa"/>
          </w:tcPr>
          <w:p w:rsidR="00E54359" w:rsidRPr="00E54359" w:rsidRDefault="00E54359" w:rsidP="009A1B68">
            <w:pPr>
              <w:spacing w:line="276" w:lineRule="auto"/>
              <w:rPr>
                <w:rFonts w:eastAsia="Calibri" w:cs="Arial"/>
                <w:noProof/>
                <w:lang w:val="nl-NL"/>
              </w:rPr>
            </w:pPr>
            <w:r w:rsidRPr="00E54359">
              <w:rPr>
                <w:rFonts w:eastAsia="Calibri" w:cs="Arial"/>
                <w:noProof/>
                <w:lang w:val="nl-NL"/>
              </w:rPr>
              <w:t>Jacob Jansse van Geelkercken</w:t>
            </w:r>
          </w:p>
        </w:tc>
        <w:tc>
          <w:tcPr>
            <w:tcW w:w="1985" w:type="dxa"/>
          </w:tcPr>
          <w:p w:rsidR="00E54359" w:rsidRPr="00E54359" w:rsidRDefault="00E54359" w:rsidP="009A1B68">
            <w:pPr>
              <w:rPr>
                <w:rFonts w:eastAsia="Calibri" w:cs="Arial"/>
                <w:noProof/>
                <w:lang w:val="nl-NL"/>
              </w:rPr>
            </w:pPr>
            <w:r w:rsidRPr="00E54359">
              <w:rPr>
                <w:rFonts w:eastAsia="Calibri" w:cs="Arial"/>
                <w:noProof/>
                <w:lang w:val="nl-NL"/>
              </w:rPr>
              <w:t>Gereformeerd</w:t>
            </w:r>
          </w:p>
        </w:tc>
      </w:tr>
      <w:tr w:rsidR="00E54359" w:rsidRPr="009A1B68" w:rsidTr="00E54359">
        <w:tc>
          <w:tcPr>
            <w:tcW w:w="1497" w:type="dxa"/>
          </w:tcPr>
          <w:p w:rsidR="00E54359" w:rsidRPr="009A1B68" w:rsidRDefault="00E54359" w:rsidP="009A1B68">
            <w:pPr>
              <w:spacing w:line="276" w:lineRule="auto"/>
              <w:rPr>
                <w:rFonts w:cs="Arial"/>
                <w:noProof/>
                <w:spacing w:val="-3"/>
                <w:lang w:val="nl-NL"/>
              </w:rPr>
            </w:pPr>
            <w:r>
              <w:rPr>
                <w:rFonts w:cs="Arial"/>
                <w:noProof/>
                <w:spacing w:val="-3"/>
                <w:lang w:val="nl-NL"/>
              </w:rPr>
              <w:t>1702-170</w:t>
            </w:r>
            <w:r w:rsidR="00A06758">
              <w:rPr>
                <w:rFonts w:cs="Arial"/>
                <w:noProof/>
                <w:spacing w:val="-3"/>
                <w:lang w:val="nl-NL"/>
              </w:rPr>
              <w:t>7</w:t>
            </w:r>
          </w:p>
        </w:tc>
        <w:tc>
          <w:tcPr>
            <w:tcW w:w="3543" w:type="dxa"/>
          </w:tcPr>
          <w:p w:rsidR="00E54359" w:rsidRPr="00E54359" w:rsidRDefault="00E54359" w:rsidP="009A1B68">
            <w:pPr>
              <w:spacing w:line="276" w:lineRule="auto"/>
              <w:rPr>
                <w:rFonts w:cs="Arial"/>
                <w:noProof/>
                <w:lang w:val="nl-NL"/>
              </w:rPr>
            </w:pPr>
            <w:r w:rsidRPr="009A1B68">
              <w:rPr>
                <w:rFonts w:cs="Arial"/>
                <w:noProof/>
                <w:lang w:val="nl-NL"/>
              </w:rPr>
              <w:t>Antonij van Geelkercken</w:t>
            </w:r>
          </w:p>
        </w:tc>
        <w:tc>
          <w:tcPr>
            <w:tcW w:w="1985" w:type="dxa"/>
          </w:tcPr>
          <w:p w:rsidR="00E54359" w:rsidRDefault="00E54359">
            <w:r w:rsidRPr="00A352FB">
              <w:rPr>
                <w:rFonts w:cs="Arial"/>
                <w:noProof/>
                <w:spacing w:val="-3"/>
                <w:lang w:val="nl-NL"/>
              </w:rPr>
              <w:t>Katholiek</w:t>
            </w:r>
          </w:p>
        </w:tc>
      </w:tr>
      <w:tr w:rsidR="00E54359" w:rsidRPr="009A1B68" w:rsidTr="00E54359">
        <w:tc>
          <w:tcPr>
            <w:tcW w:w="1497" w:type="dxa"/>
          </w:tcPr>
          <w:p w:rsidR="00E54359" w:rsidRPr="00E54359" w:rsidRDefault="00E54359" w:rsidP="009A1B68">
            <w:pPr>
              <w:spacing w:line="276" w:lineRule="auto"/>
              <w:rPr>
                <w:rFonts w:eastAsia="Calibri" w:cs="Times New Roman"/>
                <w:noProof/>
                <w:lang w:val="nl-NL"/>
              </w:rPr>
            </w:pPr>
            <w:r w:rsidRPr="009A1B68">
              <w:rPr>
                <w:rFonts w:eastAsia="Calibri" w:cs="Arial"/>
                <w:noProof/>
                <w:spacing w:val="-3"/>
                <w:lang w:val="nl-NL"/>
              </w:rPr>
              <w:t>1707</w:t>
            </w:r>
            <w:r w:rsidRPr="009A1B68">
              <w:rPr>
                <w:rFonts w:eastAsia="Calibri" w:cs="Times New Roman"/>
                <w:noProof/>
                <w:lang w:val="nl-NL"/>
              </w:rPr>
              <w:t>-1720</w:t>
            </w:r>
          </w:p>
        </w:tc>
        <w:tc>
          <w:tcPr>
            <w:tcW w:w="3543" w:type="dxa"/>
          </w:tcPr>
          <w:p w:rsidR="00E54359" w:rsidRPr="00E54359" w:rsidRDefault="00E54359" w:rsidP="009A1B68">
            <w:pPr>
              <w:spacing w:line="276" w:lineRule="auto"/>
              <w:rPr>
                <w:rFonts w:eastAsia="Calibri" w:cs="Times New Roman"/>
                <w:noProof/>
                <w:lang w:val="nl-NL"/>
              </w:rPr>
            </w:pPr>
            <w:r w:rsidRPr="009A1B68">
              <w:rPr>
                <w:rFonts w:eastAsia="Calibri" w:cs="Times New Roman"/>
                <w:noProof/>
                <w:lang w:val="nl-NL"/>
              </w:rPr>
              <w:t>Jan Eymbers van de Groenendael</w:t>
            </w:r>
          </w:p>
        </w:tc>
        <w:tc>
          <w:tcPr>
            <w:tcW w:w="1985" w:type="dxa"/>
          </w:tcPr>
          <w:p w:rsidR="00E54359" w:rsidRDefault="00E54359">
            <w:r w:rsidRPr="00A352FB">
              <w:rPr>
                <w:rFonts w:cs="Arial"/>
                <w:noProof/>
                <w:spacing w:val="-3"/>
                <w:lang w:val="nl-NL"/>
              </w:rPr>
              <w:t>Katholiek</w:t>
            </w:r>
          </w:p>
        </w:tc>
      </w:tr>
      <w:tr w:rsidR="00E54359" w:rsidRPr="009A1B68" w:rsidTr="00E54359">
        <w:tc>
          <w:tcPr>
            <w:tcW w:w="1497" w:type="dxa"/>
          </w:tcPr>
          <w:p w:rsidR="00E54359" w:rsidRPr="009A1B68" w:rsidRDefault="00E54359" w:rsidP="00E54359">
            <w:pPr>
              <w:spacing w:line="276" w:lineRule="auto"/>
              <w:rPr>
                <w:rFonts w:eastAsia="Calibri" w:cs="Arial"/>
                <w:noProof/>
                <w:lang w:val="nl-NL"/>
              </w:rPr>
            </w:pPr>
            <w:r w:rsidRPr="009A1B68">
              <w:rPr>
                <w:rFonts w:eastAsia="Calibri" w:cs="Arial"/>
                <w:noProof/>
                <w:spacing w:val="-3"/>
                <w:lang w:val="nl-NL"/>
              </w:rPr>
              <w:lastRenderedPageBreak/>
              <w:t xml:space="preserve">1720 </w:t>
            </w:r>
            <w:r w:rsidRPr="009A1B68">
              <w:rPr>
                <w:rFonts w:eastAsia="Calibri" w:cs="Times New Roman"/>
                <w:noProof/>
                <w:lang w:val="nl-NL"/>
              </w:rPr>
              <w:t>-17</w:t>
            </w:r>
            <w:r w:rsidR="00A06758">
              <w:rPr>
                <w:rFonts w:eastAsia="Calibri" w:cs="Times New Roman"/>
                <w:noProof/>
                <w:lang w:val="nl-NL"/>
              </w:rPr>
              <w:t>52</w:t>
            </w:r>
          </w:p>
        </w:tc>
        <w:tc>
          <w:tcPr>
            <w:tcW w:w="3543" w:type="dxa"/>
          </w:tcPr>
          <w:p w:rsidR="00E54359" w:rsidRPr="00E54359" w:rsidRDefault="00E54359" w:rsidP="009A1B68">
            <w:pPr>
              <w:spacing w:line="276" w:lineRule="auto"/>
              <w:rPr>
                <w:rFonts w:eastAsia="Calibri" w:cs="Times New Roman"/>
                <w:noProof/>
                <w:lang w:val="nl-NL"/>
              </w:rPr>
            </w:pPr>
            <w:r w:rsidRPr="009A1B68">
              <w:rPr>
                <w:rFonts w:eastAsia="Calibri" w:cs="Times New Roman"/>
                <w:noProof/>
                <w:lang w:val="nl-NL"/>
              </w:rPr>
              <w:t>Jacobus van Orten</w:t>
            </w:r>
          </w:p>
        </w:tc>
        <w:tc>
          <w:tcPr>
            <w:tcW w:w="1985" w:type="dxa"/>
          </w:tcPr>
          <w:p w:rsidR="00E54359" w:rsidRDefault="00E54359">
            <w:r w:rsidRPr="00A352FB">
              <w:rPr>
                <w:rFonts w:cs="Arial"/>
                <w:noProof/>
                <w:spacing w:val="-3"/>
                <w:lang w:val="nl-NL"/>
              </w:rPr>
              <w:t>Katholiek</w:t>
            </w:r>
          </w:p>
        </w:tc>
      </w:tr>
    </w:tbl>
    <w:p w:rsidR="00E31EF7" w:rsidRDefault="00E31EF7" w:rsidP="009A1B68">
      <w:pPr>
        <w:spacing w:after="0"/>
        <w:rPr>
          <w:rFonts w:eastAsia="Calibri" w:cs="Arial"/>
          <w:noProof/>
          <w:spacing w:val="-3"/>
          <w:lang w:val="nl-NL"/>
        </w:rPr>
      </w:pPr>
    </w:p>
    <w:p w:rsidR="00E54359" w:rsidRDefault="00A06758" w:rsidP="009A1B68">
      <w:pPr>
        <w:spacing w:after="0"/>
        <w:rPr>
          <w:rFonts w:eastAsia="Calibri" w:cs="Arial"/>
          <w:noProof/>
          <w:spacing w:val="-3"/>
          <w:lang w:val="nl-NL"/>
        </w:rPr>
      </w:pPr>
      <w:r>
        <w:rPr>
          <w:rFonts w:eastAsia="Calibri" w:cs="Arial"/>
          <w:noProof/>
          <w:spacing w:val="-3"/>
          <w:lang w:val="nl-NL"/>
        </w:rPr>
        <w:t xml:space="preserve">De gereformeerde </w:t>
      </w:r>
      <w:r w:rsidR="00E54359">
        <w:rPr>
          <w:rFonts w:eastAsia="Calibri" w:cs="Arial"/>
          <w:noProof/>
          <w:spacing w:val="-3"/>
          <w:lang w:val="nl-NL"/>
        </w:rPr>
        <w:t>Adriaen Aelberts</w:t>
      </w:r>
      <w:r>
        <w:rPr>
          <w:rFonts w:eastAsia="Calibri" w:cs="Arial"/>
          <w:noProof/>
          <w:spacing w:val="-3"/>
          <w:lang w:val="nl-NL"/>
        </w:rPr>
        <w:t xml:space="preserve"> werd na 1648 als ondervorster in Veghel aangesteld. Hij werd in 1669 opgevolgd door een Karholiek, Cornelis van Geelkercken. Die werd opgevolgd door zijn broer Jacob, die zich in 1687 tot de gereformeerde kerkgenootschap toegelaten werd. Na hem waren er van 1702 tot aan 1752 alleen maar katholieke ondervorsters.</w:t>
      </w:r>
    </w:p>
    <w:p w:rsidR="00E54359" w:rsidRDefault="00E54359" w:rsidP="009A1B68">
      <w:pPr>
        <w:spacing w:after="0"/>
        <w:rPr>
          <w:rFonts w:eastAsia="Calibri" w:cs="Arial"/>
          <w:noProof/>
          <w:spacing w:val="-3"/>
          <w:lang w:val="nl-NL"/>
        </w:rPr>
      </w:pPr>
    </w:p>
    <w:p w:rsidR="00A06758" w:rsidRDefault="00A06758" w:rsidP="009A1B68">
      <w:pPr>
        <w:spacing w:after="0"/>
        <w:rPr>
          <w:rFonts w:eastAsia="Calibri" w:cs="Arial"/>
          <w:noProof/>
          <w:spacing w:val="-3"/>
          <w:lang w:val="nl-NL"/>
        </w:rPr>
      </w:pPr>
      <w:r>
        <w:rPr>
          <w:rFonts w:eastAsia="Calibri" w:cs="Arial"/>
          <w:noProof/>
          <w:spacing w:val="-3"/>
          <w:lang w:val="nl-NL"/>
        </w:rPr>
        <w:t>Vanaf 1699 waren er ook gesalarieerde bedeljagers in Veghel. Tot aan 1752 waren dat steeds katholieken.</w:t>
      </w:r>
    </w:p>
    <w:p w:rsidR="00E54359" w:rsidRDefault="00E54359" w:rsidP="009A1B68">
      <w:pPr>
        <w:spacing w:after="0"/>
        <w:rPr>
          <w:rFonts w:eastAsia="Calibri" w:cs="Arial"/>
          <w:noProof/>
          <w:spacing w:val="-3"/>
          <w:lang w:val="nl-NL"/>
        </w:rPr>
      </w:pPr>
    </w:p>
    <w:p w:rsidR="005306A1" w:rsidRDefault="00A06758" w:rsidP="00A06758">
      <w:pPr>
        <w:spacing w:after="0"/>
        <w:rPr>
          <w:noProof/>
          <w:lang w:val="nl-NL"/>
        </w:rPr>
      </w:pPr>
      <w:r>
        <w:rPr>
          <w:rFonts w:eastAsia="Calibri" w:cs="Arial"/>
          <w:noProof/>
          <w:spacing w:val="-3"/>
          <w:lang w:val="nl-NL"/>
        </w:rPr>
        <w:t xml:space="preserve">In 1752 verzocht de gereformeerde Johannes Kruijbuller, geboren in Bern, om in Veghel de gecombineerde functie van ondervorster en bedeljager te mogen bekleden. Dat verzoek werd door de Staten Generaal op 13 oktober 1752 ingewilligd, maar Kruijbuller overleed al enkele maanden later, op 4 maart 1753. </w:t>
      </w:r>
      <w:r>
        <w:rPr>
          <w:noProof/>
          <w:lang w:val="nl-NL"/>
        </w:rPr>
        <w:t xml:space="preserve">Hiena werd in zijn plaats de eveneens gereformeerde </w:t>
      </w:r>
      <w:r w:rsidRPr="003D710E">
        <w:rPr>
          <w:noProof/>
          <w:lang w:val="nl-NL"/>
        </w:rPr>
        <w:t>Martinus Thielemans</w:t>
      </w:r>
      <w:r>
        <w:rPr>
          <w:noProof/>
          <w:lang w:val="nl-NL"/>
        </w:rPr>
        <w:t>, geboren in Den Bosch,</w:t>
      </w:r>
      <w:r w:rsidRPr="003D710E">
        <w:rPr>
          <w:noProof/>
          <w:lang w:val="nl-NL"/>
        </w:rPr>
        <w:t xml:space="preserve"> </w:t>
      </w:r>
      <w:r>
        <w:rPr>
          <w:noProof/>
          <w:lang w:val="nl-NL"/>
        </w:rPr>
        <w:t xml:space="preserve">aangesteld. Tielemans kwam in de problemen wegens dronkenschap en verwaarlozen van zijn </w:t>
      </w:r>
      <w:r w:rsidR="005306A1">
        <w:rPr>
          <w:noProof/>
          <w:lang w:val="nl-NL"/>
        </w:rPr>
        <w:t>z</w:t>
      </w:r>
      <w:r>
        <w:rPr>
          <w:noProof/>
          <w:lang w:val="nl-NL"/>
        </w:rPr>
        <w:t xml:space="preserve">aak </w:t>
      </w:r>
      <w:r w:rsidR="005306A1">
        <w:rPr>
          <w:noProof/>
          <w:lang w:val="nl-NL"/>
        </w:rPr>
        <w:t>en nadat hij wat hout uit een houtmijt had gestolen, werd hij door inwoners van Veghel zo bang gemaakt dat hij naar I</w:t>
      </w:r>
      <w:r w:rsidR="00405AC3">
        <w:rPr>
          <w:noProof/>
          <w:lang w:val="nl-NL"/>
        </w:rPr>
        <w:t>ndië vluchtte. Hierna werd in 17</w:t>
      </w:r>
      <w:r w:rsidR="005306A1">
        <w:rPr>
          <w:noProof/>
          <w:lang w:val="nl-NL"/>
        </w:rPr>
        <w:t>56 door stadhouder Eckringa een Sax aangesteld, Johan George Clein. Die vertrok al in 1757 met de stille trom, een dochtertje van vier achterlatend, dat hierna onderhouden werd door de armentafel van Veghel. Na de slechte ervaringen met gereformeerden werden er tot aan 1780 weer katholieke ondervorster-bedeljagers aangesteld. Johan Zeits (in functie van 1780 tot 1810, en al eerder van 1774 tot 1810 als tweede dienaar) was wel weer gereformeerd. De andere tweede dienaars (aange</w:t>
      </w:r>
      <w:r w:rsidR="00405AC3">
        <w:rPr>
          <w:noProof/>
          <w:lang w:val="nl-NL"/>
        </w:rPr>
        <w:t>steld vanaf 1772) waren voor zo</w:t>
      </w:r>
      <w:r w:rsidR="005306A1">
        <w:rPr>
          <w:noProof/>
          <w:lang w:val="nl-NL"/>
        </w:rPr>
        <w:t>v</w:t>
      </w:r>
      <w:r w:rsidR="00405AC3">
        <w:rPr>
          <w:noProof/>
          <w:lang w:val="nl-NL"/>
        </w:rPr>
        <w:t>e</w:t>
      </w:r>
      <w:r w:rsidR="005306A1">
        <w:rPr>
          <w:noProof/>
          <w:lang w:val="nl-NL"/>
        </w:rPr>
        <w:t>r bekend katholiek.</w:t>
      </w:r>
    </w:p>
    <w:p w:rsidR="005306A1" w:rsidRDefault="005306A1" w:rsidP="00A06758">
      <w:pPr>
        <w:spacing w:after="0"/>
        <w:rPr>
          <w:noProof/>
          <w:lang w:val="nl-NL"/>
        </w:rPr>
      </w:pPr>
    </w:p>
    <w:p w:rsidR="005306A1" w:rsidRDefault="005306A1" w:rsidP="00A06758">
      <w:pPr>
        <w:spacing w:after="0"/>
        <w:rPr>
          <w:noProof/>
          <w:lang w:val="nl-NL"/>
        </w:rPr>
      </w:pPr>
      <w:r>
        <w:rPr>
          <w:noProof/>
          <w:lang w:val="nl-NL"/>
        </w:rPr>
        <w:t>We zien hier dat vanwege gebrek aan veel kandidaten men wel eens minder bekwame gereformeerde personen aanstelde, wat ook bij de schoolmeesters (Aelbert Sterckman, Jan Brug) het geval geweest lijkt te zijn.</w:t>
      </w:r>
      <w:r w:rsidR="00735EEA">
        <w:rPr>
          <w:noProof/>
          <w:lang w:val="nl-NL"/>
        </w:rPr>
        <w:t xml:space="preserve"> Opvallend zijn de twee bekeringen (een vorster en een ondervorster) kennelijk ingegeven door de behoefte aan een baan.</w:t>
      </w:r>
    </w:p>
    <w:p w:rsidR="005306A1" w:rsidRDefault="005306A1" w:rsidP="00A06758">
      <w:pPr>
        <w:spacing w:after="0"/>
        <w:rPr>
          <w:noProof/>
          <w:lang w:val="nl-NL"/>
        </w:rPr>
      </w:pPr>
    </w:p>
    <w:p w:rsidR="00E31EF7" w:rsidRDefault="00E31EF7" w:rsidP="009A1B68">
      <w:pPr>
        <w:spacing w:after="0"/>
        <w:rPr>
          <w:noProof/>
          <w:lang w:val="nl-NL"/>
        </w:rPr>
      </w:pPr>
    </w:p>
    <w:p w:rsidR="00DE764C" w:rsidRPr="00DE764C" w:rsidRDefault="00DE764C" w:rsidP="009A1B68">
      <w:pPr>
        <w:spacing w:after="0"/>
        <w:rPr>
          <w:b/>
          <w:noProof/>
          <w:sz w:val="28"/>
          <w:szCs w:val="28"/>
          <w:lang w:val="nl-NL"/>
        </w:rPr>
      </w:pPr>
      <w:r w:rsidRPr="00DE764C">
        <w:rPr>
          <w:b/>
          <w:noProof/>
          <w:sz w:val="28"/>
          <w:szCs w:val="28"/>
          <w:lang w:val="nl-NL"/>
        </w:rPr>
        <w:t>Conclusie:</w:t>
      </w:r>
    </w:p>
    <w:p w:rsidR="00DE764C" w:rsidRPr="00DE764C" w:rsidRDefault="00DE764C" w:rsidP="009A1B68">
      <w:pPr>
        <w:spacing w:after="0"/>
        <w:rPr>
          <w:noProof/>
          <w:lang w:val="nl-NL"/>
        </w:rPr>
      </w:pPr>
    </w:p>
    <w:p w:rsidR="00DE764C" w:rsidRDefault="00DE764C" w:rsidP="009A1B68">
      <w:pPr>
        <w:spacing w:after="0"/>
        <w:rPr>
          <w:noProof/>
          <w:lang w:val="nl-NL"/>
        </w:rPr>
      </w:pPr>
      <w:r w:rsidRPr="00DE764C">
        <w:rPr>
          <w:noProof/>
          <w:lang w:val="nl-NL"/>
        </w:rPr>
        <w:t xml:space="preserve">In hoeverre </w:t>
      </w:r>
      <w:r>
        <w:rPr>
          <w:noProof/>
          <w:lang w:val="nl-NL"/>
        </w:rPr>
        <w:t>zijn de gereformeerden er in geslaagd on het ambrenarencorps van Veghel te protestatiseren? We constateerden:</w:t>
      </w:r>
    </w:p>
    <w:p w:rsidR="00DE764C" w:rsidRDefault="00DE764C" w:rsidP="009A1B68">
      <w:pPr>
        <w:spacing w:after="0"/>
        <w:rPr>
          <w:noProof/>
          <w:lang w:val="nl-NL"/>
        </w:rPr>
      </w:pPr>
    </w:p>
    <w:p w:rsidR="00DE764C" w:rsidRDefault="00DE764C" w:rsidP="00DE764C">
      <w:pPr>
        <w:pStyle w:val="ListParagraph"/>
        <w:numPr>
          <w:ilvl w:val="0"/>
          <w:numId w:val="3"/>
        </w:numPr>
        <w:spacing w:after="0"/>
        <w:rPr>
          <w:noProof/>
          <w:lang w:val="nl-NL"/>
        </w:rPr>
      </w:pPr>
      <w:r w:rsidRPr="00DE764C">
        <w:rPr>
          <w:noProof/>
          <w:lang w:val="nl-NL"/>
        </w:rPr>
        <w:t>Na 1648 waren (bijna) alle secretarissen gereformeerd.</w:t>
      </w:r>
    </w:p>
    <w:p w:rsidR="00DE764C" w:rsidRDefault="00DE764C" w:rsidP="00DE764C">
      <w:pPr>
        <w:pStyle w:val="ListParagraph"/>
        <w:numPr>
          <w:ilvl w:val="0"/>
          <w:numId w:val="3"/>
        </w:numPr>
        <w:spacing w:after="0"/>
        <w:rPr>
          <w:noProof/>
          <w:lang w:val="nl-NL"/>
        </w:rPr>
      </w:pPr>
      <w:r>
        <w:rPr>
          <w:noProof/>
          <w:lang w:val="nl-NL"/>
        </w:rPr>
        <w:t>Wat de schepenen betreft bleef de deelname van gereformeerden aan de schepenbank in aantal beperkt</w:t>
      </w:r>
      <w:r w:rsidR="000A0676">
        <w:rPr>
          <w:noProof/>
          <w:lang w:val="nl-NL"/>
        </w:rPr>
        <w:t>, hoewel ze wel r</w:t>
      </w:r>
      <w:r>
        <w:rPr>
          <w:noProof/>
          <w:lang w:val="nl-NL"/>
        </w:rPr>
        <w:t>elatief vaak als president-schepen of als vice-president de dienst uitmaakten. Vanaf 1777 nam het aantal gereformeerden in de schepenbank sterk toe en steeds vaker waren de meeste schepenen gereformeerd. Hieraan kwam in 1795 een abrupt einde toen de schepenen niet langer door de kwartiersschout of diens stadhouder aangesteld werden, maar gekozen werden door de bevolking. Die kozen alleen maar katholieken schepenen.</w:t>
      </w:r>
    </w:p>
    <w:p w:rsidR="00DE764C" w:rsidRDefault="00DE764C" w:rsidP="00DE764C">
      <w:pPr>
        <w:pStyle w:val="ListParagraph"/>
        <w:numPr>
          <w:ilvl w:val="0"/>
          <w:numId w:val="3"/>
        </w:numPr>
        <w:spacing w:after="0"/>
        <w:rPr>
          <w:noProof/>
          <w:lang w:val="nl-NL"/>
        </w:rPr>
      </w:pPr>
      <w:r>
        <w:rPr>
          <w:noProof/>
          <w:lang w:val="nl-NL"/>
        </w:rPr>
        <w:lastRenderedPageBreak/>
        <w:t xml:space="preserve">De schoolmeesters waren vanaf 1648 allenaal gereformeerd. </w:t>
      </w:r>
      <w:r w:rsidR="00331F08">
        <w:rPr>
          <w:noProof/>
          <w:lang w:val="nl-NL"/>
        </w:rPr>
        <w:t>De inwoners klaagden over de kwaliteit van enkele schoolmeesters. Tot 1730-1740 stuurde de bevolking hun kinderen nietnaar de gereformeerde school, maar naar katholieke bijscholen. Daarna was de gereformeerde bekeringsijver geluwt, de scherpe gereformeerde kantjes van het onderwijs afgeslepen, en werd het niet langer bezwaarlijk gevonden de kinderen naar de dorpsschool met de gereformeerde onderwijzer te sturen.</w:t>
      </w:r>
    </w:p>
    <w:p w:rsidR="00331F08" w:rsidRDefault="00331F08" w:rsidP="00DE764C">
      <w:pPr>
        <w:pStyle w:val="ListParagraph"/>
        <w:numPr>
          <w:ilvl w:val="0"/>
          <w:numId w:val="3"/>
        </w:numPr>
        <w:spacing w:after="0"/>
        <w:rPr>
          <w:noProof/>
          <w:lang w:val="nl-NL"/>
        </w:rPr>
      </w:pPr>
      <w:r>
        <w:rPr>
          <w:noProof/>
          <w:lang w:val="nl-NL"/>
        </w:rPr>
        <w:t>De vorsters waren vanaf crica 1648 ook allemaal gereformeerd. De vorster die in 1648 in functie was bekeerde zich tot het gereformeerde geloof om zijn functie te mogen houden.</w:t>
      </w:r>
    </w:p>
    <w:p w:rsidR="00331F08" w:rsidRDefault="00331F08" w:rsidP="00DE764C">
      <w:pPr>
        <w:pStyle w:val="ListParagraph"/>
        <w:numPr>
          <w:ilvl w:val="0"/>
          <w:numId w:val="3"/>
        </w:numPr>
        <w:spacing w:after="0"/>
        <w:rPr>
          <w:noProof/>
          <w:lang w:val="nl-NL"/>
        </w:rPr>
      </w:pPr>
      <w:r>
        <w:rPr>
          <w:noProof/>
          <w:lang w:val="nl-NL"/>
        </w:rPr>
        <w:t>Een deel van de ondervorsters en bedeljagers was gereformeerd, en een deel was katholiek. Het gebrek aan geschikte gereformeerde kandidaten liet zich hier voelen, en enkele gereformeerde bedeljagers maakten er een potje van.</w:t>
      </w:r>
    </w:p>
    <w:p w:rsidR="00331F08" w:rsidRPr="00331F08" w:rsidRDefault="00331F08" w:rsidP="00331F08">
      <w:pPr>
        <w:spacing w:after="0"/>
        <w:rPr>
          <w:noProof/>
          <w:lang w:val="nl-NL"/>
        </w:rPr>
      </w:pPr>
    </w:p>
    <w:p w:rsidR="00735EEA" w:rsidRDefault="00331F08" w:rsidP="009A1B68">
      <w:pPr>
        <w:spacing w:after="0"/>
        <w:rPr>
          <w:noProof/>
          <w:lang w:val="nl-NL"/>
        </w:rPr>
      </w:pPr>
      <w:r>
        <w:rPr>
          <w:noProof/>
          <w:lang w:val="nl-NL"/>
        </w:rPr>
        <w:t>De conclusies dat de proestantisering het beste geslaagd is bij de functies van secretaris en vorster. De vertegenwoordiging van gereformeerden in de schepenbank was van 1648 tot 1777 qua aantal slechts beperkt, hoewel de invloed toch relatief groot was. Tussen 1777-1795 waren er wel meer gereformeerde schepenen, maar daar kwam in 1795 een einde aan. Voor de lagere functies van ondervorster en bedeljager waren maar weinig gereformeerde kandidaten, en als die er al waren, waren ze enkele keren geen succes.</w:t>
      </w:r>
      <w:r w:rsidR="00735EEA">
        <w:rPr>
          <w:noProof/>
          <w:lang w:val="nl-NL"/>
        </w:rPr>
        <w:t xml:space="preserve"> Twee keer bekeerde een katholieke vorster en ondervorster zich, kennelijk vanwege behoefte aan de betreffende baan.</w:t>
      </w:r>
      <w:r w:rsidR="00405AC3">
        <w:rPr>
          <w:noProof/>
          <w:lang w:val="nl-NL"/>
        </w:rPr>
        <w:t xml:space="preserve"> </w:t>
      </w:r>
      <w:r>
        <w:rPr>
          <w:noProof/>
          <w:lang w:val="nl-NL"/>
        </w:rPr>
        <w:t xml:space="preserve">Ook de schoolmeesters waren </w:t>
      </w:r>
      <w:r w:rsidR="00735EEA">
        <w:rPr>
          <w:noProof/>
          <w:lang w:val="nl-NL"/>
        </w:rPr>
        <w:t>gereformeerd</w:t>
      </w:r>
      <w:r>
        <w:rPr>
          <w:noProof/>
          <w:lang w:val="nl-NL"/>
        </w:rPr>
        <w:t xml:space="preserve">, maar de kwaliteit liet soms te wensen over, en van het idee om de jeugd via de gereformeerde onderwijzers het gereformeerde gedachtengoed bij te brengen, is nooit iets terecht gekomen. </w:t>
      </w:r>
    </w:p>
    <w:p w:rsidR="00735EEA" w:rsidRDefault="00735EEA" w:rsidP="009A1B68">
      <w:pPr>
        <w:spacing w:after="0"/>
        <w:rPr>
          <w:noProof/>
          <w:lang w:val="nl-NL"/>
        </w:rPr>
      </w:pPr>
    </w:p>
    <w:p w:rsidR="00DE764C" w:rsidRDefault="000A0676" w:rsidP="009A1B68">
      <w:pPr>
        <w:spacing w:after="0"/>
        <w:rPr>
          <w:noProof/>
          <w:lang w:val="nl-NL"/>
        </w:rPr>
      </w:pPr>
      <w:r>
        <w:rPr>
          <w:noProof/>
          <w:lang w:val="nl-NL"/>
        </w:rPr>
        <w:t>Als we 'scoren':</w:t>
      </w:r>
    </w:p>
    <w:p w:rsidR="000A0676" w:rsidRDefault="000A0676" w:rsidP="009A1B68">
      <w:pPr>
        <w:spacing w:after="0"/>
        <w:rPr>
          <w:noProof/>
          <w:lang w:val="nl-NL"/>
        </w:rPr>
      </w:pPr>
    </w:p>
    <w:tbl>
      <w:tblPr>
        <w:tblStyle w:val="TableGrid"/>
        <w:tblW w:w="0" w:type="auto"/>
        <w:tblLook w:val="04A0"/>
      </w:tblPr>
      <w:tblGrid>
        <w:gridCol w:w="1918"/>
        <w:gridCol w:w="3747"/>
      </w:tblGrid>
      <w:tr w:rsidR="000A0676" w:rsidTr="000A0676">
        <w:tc>
          <w:tcPr>
            <w:tcW w:w="1918" w:type="dxa"/>
            <w:shd w:val="clear" w:color="auto" w:fill="D9D9D9" w:themeFill="background1" w:themeFillShade="D9"/>
          </w:tcPr>
          <w:p w:rsidR="000A0676" w:rsidRPr="000A0676" w:rsidRDefault="000A0676" w:rsidP="009A1B68">
            <w:pPr>
              <w:rPr>
                <w:b/>
                <w:noProof/>
                <w:lang w:val="nl-NL"/>
              </w:rPr>
            </w:pPr>
            <w:r w:rsidRPr="000A0676">
              <w:rPr>
                <w:b/>
                <w:noProof/>
                <w:lang w:val="nl-NL"/>
              </w:rPr>
              <w:t>Ambten:</w:t>
            </w:r>
          </w:p>
          <w:p w:rsidR="000A0676" w:rsidRPr="000A0676" w:rsidRDefault="000A0676" w:rsidP="009A1B68">
            <w:pPr>
              <w:rPr>
                <w:b/>
                <w:noProof/>
                <w:lang w:val="nl-NL"/>
              </w:rPr>
            </w:pPr>
          </w:p>
        </w:tc>
        <w:tc>
          <w:tcPr>
            <w:tcW w:w="3747" w:type="dxa"/>
            <w:shd w:val="clear" w:color="auto" w:fill="D9D9D9" w:themeFill="background1" w:themeFillShade="D9"/>
          </w:tcPr>
          <w:p w:rsidR="000A0676" w:rsidRPr="000A0676" w:rsidRDefault="000A0676" w:rsidP="009A1B68">
            <w:pPr>
              <w:rPr>
                <w:b/>
                <w:noProof/>
                <w:lang w:val="nl-NL"/>
              </w:rPr>
            </w:pPr>
            <w:r w:rsidRPr="000A0676">
              <w:rPr>
                <w:b/>
                <w:noProof/>
                <w:lang w:val="nl-NL"/>
              </w:rPr>
              <w:t>Succes van protestantisering:</w:t>
            </w:r>
          </w:p>
          <w:p w:rsidR="000A0676" w:rsidRPr="000A0676" w:rsidRDefault="000A0676" w:rsidP="009A1B68">
            <w:pPr>
              <w:rPr>
                <w:b/>
                <w:noProof/>
                <w:lang w:val="nl-NL"/>
              </w:rPr>
            </w:pPr>
          </w:p>
        </w:tc>
      </w:tr>
      <w:tr w:rsidR="000A0676" w:rsidTr="000A0676">
        <w:tc>
          <w:tcPr>
            <w:tcW w:w="1918" w:type="dxa"/>
            <w:shd w:val="clear" w:color="auto" w:fill="auto"/>
          </w:tcPr>
          <w:p w:rsidR="000A0676" w:rsidRDefault="000A0676" w:rsidP="009A1B68">
            <w:pPr>
              <w:rPr>
                <w:noProof/>
                <w:lang w:val="nl-NL"/>
              </w:rPr>
            </w:pPr>
            <w:r>
              <w:rPr>
                <w:noProof/>
                <w:lang w:val="nl-NL"/>
              </w:rPr>
              <w:t>Secretaris</w:t>
            </w:r>
          </w:p>
        </w:tc>
        <w:tc>
          <w:tcPr>
            <w:tcW w:w="3747" w:type="dxa"/>
            <w:shd w:val="clear" w:color="auto" w:fill="auto"/>
          </w:tcPr>
          <w:p w:rsidR="000A0676" w:rsidRDefault="000A0676" w:rsidP="009A1B68">
            <w:pPr>
              <w:rPr>
                <w:noProof/>
                <w:lang w:val="nl-NL"/>
              </w:rPr>
            </w:pPr>
            <w:r>
              <w:rPr>
                <w:noProof/>
                <w:lang w:val="nl-NL"/>
              </w:rPr>
              <w:t>Uitstekend</w:t>
            </w:r>
          </w:p>
        </w:tc>
      </w:tr>
      <w:tr w:rsidR="000A0676" w:rsidTr="000A0676">
        <w:tc>
          <w:tcPr>
            <w:tcW w:w="1918" w:type="dxa"/>
            <w:shd w:val="clear" w:color="auto" w:fill="auto"/>
          </w:tcPr>
          <w:p w:rsidR="000A0676" w:rsidRDefault="000A0676" w:rsidP="009A1B68">
            <w:pPr>
              <w:rPr>
                <w:noProof/>
                <w:lang w:val="nl-NL"/>
              </w:rPr>
            </w:pPr>
            <w:r>
              <w:rPr>
                <w:noProof/>
                <w:lang w:val="nl-NL"/>
              </w:rPr>
              <w:t>Schepenen</w:t>
            </w:r>
          </w:p>
        </w:tc>
        <w:tc>
          <w:tcPr>
            <w:tcW w:w="3747" w:type="dxa"/>
            <w:shd w:val="clear" w:color="auto" w:fill="auto"/>
          </w:tcPr>
          <w:p w:rsidR="000A0676" w:rsidRDefault="000A0676" w:rsidP="009A1B68">
            <w:pPr>
              <w:rPr>
                <w:noProof/>
                <w:lang w:val="nl-NL"/>
              </w:rPr>
            </w:pPr>
            <w:r>
              <w:rPr>
                <w:noProof/>
                <w:lang w:val="nl-NL"/>
              </w:rPr>
              <w:t>Matig</w:t>
            </w:r>
            <w:r w:rsidR="00405AC3">
              <w:rPr>
                <w:noProof/>
                <w:lang w:val="nl-NL"/>
              </w:rPr>
              <w:t>, maar relatief veel invloed</w:t>
            </w:r>
          </w:p>
        </w:tc>
      </w:tr>
      <w:tr w:rsidR="000A0676" w:rsidTr="000A0676">
        <w:tc>
          <w:tcPr>
            <w:tcW w:w="1918" w:type="dxa"/>
            <w:shd w:val="clear" w:color="auto" w:fill="auto"/>
          </w:tcPr>
          <w:p w:rsidR="000A0676" w:rsidRDefault="000A0676" w:rsidP="009A1B68">
            <w:pPr>
              <w:rPr>
                <w:noProof/>
                <w:lang w:val="nl-NL"/>
              </w:rPr>
            </w:pPr>
            <w:r>
              <w:rPr>
                <w:noProof/>
                <w:lang w:val="nl-NL"/>
              </w:rPr>
              <w:t>Vorster</w:t>
            </w:r>
          </w:p>
        </w:tc>
        <w:tc>
          <w:tcPr>
            <w:tcW w:w="3747" w:type="dxa"/>
            <w:shd w:val="clear" w:color="auto" w:fill="auto"/>
          </w:tcPr>
          <w:p w:rsidR="000A0676" w:rsidRDefault="000A0676" w:rsidP="009A1B68">
            <w:pPr>
              <w:rPr>
                <w:noProof/>
                <w:lang w:val="nl-NL"/>
              </w:rPr>
            </w:pPr>
            <w:r>
              <w:rPr>
                <w:noProof/>
                <w:lang w:val="nl-NL"/>
              </w:rPr>
              <w:t>Uitstekend</w:t>
            </w:r>
          </w:p>
        </w:tc>
      </w:tr>
      <w:tr w:rsidR="000A0676" w:rsidTr="000A0676">
        <w:tc>
          <w:tcPr>
            <w:tcW w:w="1918" w:type="dxa"/>
            <w:shd w:val="clear" w:color="auto" w:fill="auto"/>
          </w:tcPr>
          <w:p w:rsidR="000A0676" w:rsidRDefault="000A0676" w:rsidP="009A1B68">
            <w:pPr>
              <w:rPr>
                <w:noProof/>
                <w:lang w:val="nl-NL"/>
              </w:rPr>
            </w:pPr>
            <w:r>
              <w:rPr>
                <w:noProof/>
                <w:lang w:val="nl-NL"/>
              </w:rPr>
              <w:t>Ondervorster</w:t>
            </w:r>
          </w:p>
        </w:tc>
        <w:tc>
          <w:tcPr>
            <w:tcW w:w="3747" w:type="dxa"/>
            <w:shd w:val="clear" w:color="auto" w:fill="auto"/>
          </w:tcPr>
          <w:p w:rsidR="000A0676" w:rsidRDefault="000A0676" w:rsidP="009A1B68">
            <w:pPr>
              <w:rPr>
                <w:noProof/>
                <w:lang w:val="nl-NL"/>
              </w:rPr>
            </w:pPr>
            <w:r>
              <w:rPr>
                <w:noProof/>
                <w:lang w:val="nl-NL"/>
              </w:rPr>
              <w:t>Slecht</w:t>
            </w:r>
          </w:p>
        </w:tc>
      </w:tr>
      <w:tr w:rsidR="000A0676" w:rsidTr="000A0676">
        <w:tc>
          <w:tcPr>
            <w:tcW w:w="1918" w:type="dxa"/>
            <w:shd w:val="clear" w:color="auto" w:fill="auto"/>
          </w:tcPr>
          <w:p w:rsidR="000A0676" w:rsidRDefault="000A0676" w:rsidP="009A1B68">
            <w:pPr>
              <w:rPr>
                <w:noProof/>
                <w:lang w:val="nl-NL"/>
              </w:rPr>
            </w:pPr>
            <w:r>
              <w:rPr>
                <w:noProof/>
                <w:lang w:val="nl-NL"/>
              </w:rPr>
              <w:t>Schoolmeesters</w:t>
            </w:r>
          </w:p>
        </w:tc>
        <w:tc>
          <w:tcPr>
            <w:tcW w:w="3747" w:type="dxa"/>
            <w:shd w:val="clear" w:color="auto" w:fill="auto"/>
          </w:tcPr>
          <w:p w:rsidR="000A0676" w:rsidRDefault="000A0676" w:rsidP="000A0676">
            <w:pPr>
              <w:rPr>
                <w:noProof/>
                <w:lang w:val="nl-NL"/>
              </w:rPr>
            </w:pPr>
            <w:r>
              <w:rPr>
                <w:noProof/>
                <w:lang w:val="nl-NL"/>
              </w:rPr>
              <w:t xml:space="preserve">Matig tot goed, maar weinig invloed </w:t>
            </w:r>
          </w:p>
        </w:tc>
      </w:tr>
      <w:tr w:rsidR="000A0676" w:rsidTr="000A0676">
        <w:tc>
          <w:tcPr>
            <w:tcW w:w="1918" w:type="dxa"/>
            <w:shd w:val="clear" w:color="auto" w:fill="auto"/>
          </w:tcPr>
          <w:p w:rsidR="000A0676" w:rsidRDefault="000A0676" w:rsidP="009A1B68">
            <w:pPr>
              <w:rPr>
                <w:noProof/>
                <w:lang w:val="nl-NL"/>
              </w:rPr>
            </w:pPr>
            <w:r>
              <w:rPr>
                <w:noProof/>
                <w:lang w:val="nl-NL"/>
              </w:rPr>
              <w:t>Totaal/gemiddeld:</w:t>
            </w:r>
          </w:p>
        </w:tc>
        <w:tc>
          <w:tcPr>
            <w:tcW w:w="3747" w:type="dxa"/>
            <w:shd w:val="clear" w:color="auto" w:fill="auto"/>
          </w:tcPr>
          <w:p w:rsidR="000A0676" w:rsidRDefault="000A0676" w:rsidP="000A0676">
            <w:pPr>
              <w:rPr>
                <w:noProof/>
                <w:lang w:val="nl-NL"/>
              </w:rPr>
            </w:pPr>
            <w:r>
              <w:rPr>
                <w:noProof/>
                <w:lang w:val="nl-NL"/>
              </w:rPr>
              <w:t>Matig</w:t>
            </w:r>
          </w:p>
        </w:tc>
      </w:tr>
    </w:tbl>
    <w:p w:rsidR="000A0676" w:rsidRDefault="000A0676" w:rsidP="009A1B68">
      <w:pPr>
        <w:spacing w:after="0"/>
        <w:rPr>
          <w:noProof/>
          <w:lang w:val="nl-NL"/>
        </w:rPr>
      </w:pPr>
    </w:p>
    <w:p w:rsidR="000A0676" w:rsidRDefault="000A0676" w:rsidP="009A1B68">
      <w:pPr>
        <w:spacing w:after="0"/>
        <w:rPr>
          <w:noProof/>
          <w:lang w:val="nl-NL"/>
        </w:rPr>
      </w:pPr>
      <w:r>
        <w:rPr>
          <w:noProof/>
          <w:lang w:val="nl-NL"/>
        </w:rPr>
        <w:t>De algemene conclusie is dat de protestantisering van het ambtenaren-apparaat van Veghel tussen 1648 en 1795 een nogal wisselend beeld laat zien, waarvan we het succes in zijn algemeenheid als 'matig' kunnen bestempelen.</w:t>
      </w:r>
      <w:r w:rsidR="00CC0FD8">
        <w:rPr>
          <w:noProof/>
          <w:lang w:val="nl-NL"/>
        </w:rPr>
        <w:t xml:space="preserve"> Het resultaat van het doel op hoger niveau om </w:t>
      </w:r>
      <w:r w:rsidR="008F5D6C">
        <w:rPr>
          <w:noProof/>
          <w:lang w:val="nl-NL"/>
        </w:rPr>
        <w:t xml:space="preserve">via de predikant en schoolmeester de katholieken te bekeren tot het gereformeerde geloof </w:t>
      </w:r>
      <w:r w:rsidR="00CC0FD8">
        <w:rPr>
          <w:noProof/>
          <w:lang w:val="nl-NL"/>
        </w:rPr>
        <w:t>was ronduit slecht.</w:t>
      </w:r>
      <w:r w:rsidR="008F5D6C">
        <w:rPr>
          <w:noProof/>
          <w:lang w:val="nl-NL"/>
        </w:rPr>
        <w:t xml:space="preserve"> De steun van de gereformeerde secretaris, schepenen en vorster </w:t>
      </w:r>
      <w:r w:rsidR="00F5337E">
        <w:rPr>
          <w:noProof/>
          <w:lang w:val="nl-NL"/>
        </w:rPr>
        <w:t xml:space="preserve">om de dominee en schoolmeester te bescherment egen 'paapse stoutigheden' </w:t>
      </w:r>
      <w:r w:rsidR="008F5D6C">
        <w:rPr>
          <w:noProof/>
          <w:lang w:val="nl-NL"/>
        </w:rPr>
        <w:t>kon daar niets aan veranderen. Maar ach, het ging ook om de inkomsten van die baantjes, zelfs de schoolmeester ruilde op een geeven moment zijn bekeringsijver in voor het schoolgeld van zijn leerlingen.</w:t>
      </w:r>
    </w:p>
    <w:p w:rsidR="000A0676" w:rsidRPr="00DE764C" w:rsidRDefault="000A0676" w:rsidP="009A1B68">
      <w:pPr>
        <w:spacing w:after="0"/>
        <w:rPr>
          <w:noProof/>
          <w:lang w:val="nl-NL"/>
        </w:rPr>
      </w:pPr>
    </w:p>
    <w:sectPr w:rsidR="000A0676" w:rsidRPr="00DE764C" w:rsidSect="00B05A3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D7989"/>
    <w:multiLevelType w:val="hybridMultilevel"/>
    <w:tmpl w:val="028AB634"/>
    <w:lvl w:ilvl="0" w:tplc="C936AA2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7A3A03"/>
    <w:multiLevelType w:val="hybridMultilevel"/>
    <w:tmpl w:val="1BD03A9C"/>
    <w:lvl w:ilvl="0" w:tplc="681A078A">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272B42"/>
    <w:multiLevelType w:val="hybridMultilevel"/>
    <w:tmpl w:val="6DDAD104"/>
    <w:lvl w:ilvl="0" w:tplc="986A9B96">
      <w:start w:val="1804"/>
      <w:numFmt w:val="bullet"/>
      <w:lvlText w:val="-"/>
      <w:lvlJc w:val="left"/>
      <w:pPr>
        <w:ind w:left="720" w:hanging="360"/>
      </w:pPr>
      <w:rPr>
        <w:rFonts w:ascii="Calibri" w:eastAsiaTheme="minorHAnsi"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373644B7"/>
    <w:multiLevelType w:val="hybridMultilevel"/>
    <w:tmpl w:val="D4AA3146"/>
    <w:lvl w:ilvl="0" w:tplc="AE241860">
      <w:start w:val="1"/>
      <w:numFmt w:val="bullet"/>
      <w:lvlText w:val="-"/>
      <w:lvlJc w:val="left"/>
      <w:pPr>
        <w:ind w:left="0" w:hanging="360"/>
      </w:pPr>
      <w:rPr>
        <w:rFonts w:ascii="Arial" w:eastAsia="Times New Roman" w:hAnsi="Arial" w:cs="Aria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E31EF7"/>
    <w:rsid w:val="0000239C"/>
    <w:rsid w:val="000A0676"/>
    <w:rsid w:val="000A12EB"/>
    <w:rsid w:val="002408B9"/>
    <w:rsid w:val="0024231C"/>
    <w:rsid w:val="00331F08"/>
    <w:rsid w:val="00405AC3"/>
    <w:rsid w:val="004A0819"/>
    <w:rsid w:val="004E2473"/>
    <w:rsid w:val="005306A1"/>
    <w:rsid w:val="00664F8D"/>
    <w:rsid w:val="00677A0E"/>
    <w:rsid w:val="007305AD"/>
    <w:rsid w:val="00735EEA"/>
    <w:rsid w:val="00737996"/>
    <w:rsid w:val="00823020"/>
    <w:rsid w:val="00826D08"/>
    <w:rsid w:val="008F5D6C"/>
    <w:rsid w:val="00907703"/>
    <w:rsid w:val="00957409"/>
    <w:rsid w:val="0099236B"/>
    <w:rsid w:val="009A1B68"/>
    <w:rsid w:val="00A06758"/>
    <w:rsid w:val="00B05A31"/>
    <w:rsid w:val="00B61933"/>
    <w:rsid w:val="00B800B6"/>
    <w:rsid w:val="00BA65A8"/>
    <w:rsid w:val="00C744BF"/>
    <w:rsid w:val="00CC0FD8"/>
    <w:rsid w:val="00CF3C62"/>
    <w:rsid w:val="00D25960"/>
    <w:rsid w:val="00DE764C"/>
    <w:rsid w:val="00DF20DF"/>
    <w:rsid w:val="00E31EF7"/>
    <w:rsid w:val="00E376B2"/>
    <w:rsid w:val="00E54359"/>
    <w:rsid w:val="00E815C3"/>
    <w:rsid w:val="00F24AC9"/>
    <w:rsid w:val="00F533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A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1EF7"/>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1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EF7"/>
    <w:rPr>
      <w:rFonts w:ascii="Tahoma" w:hAnsi="Tahoma" w:cs="Tahoma"/>
      <w:sz w:val="16"/>
      <w:szCs w:val="16"/>
    </w:rPr>
  </w:style>
  <w:style w:type="paragraph" w:styleId="ListParagraph">
    <w:name w:val="List Paragraph"/>
    <w:basedOn w:val="Normal"/>
    <w:uiPriority w:val="34"/>
    <w:qFormat/>
    <w:rsid w:val="0024231C"/>
    <w:pPr>
      <w:ind w:left="720"/>
      <w:contextualSpacing/>
    </w:pPr>
  </w:style>
  <w:style w:type="character" w:styleId="SubtleEmphasis">
    <w:name w:val="Subtle Emphasis"/>
    <w:basedOn w:val="DefaultParagraphFont"/>
    <w:uiPriority w:val="19"/>
    <w:qFormat/>
    <w:rsid w:val="000A12EB"/>
    <w:rPr>
      <w:i/>
      <w:iCs/>
      <w:color w:val="808080"/>
    </w:rPr>
  </w:style>
  <w:style w:type="paragraph" w:styleId="BodyText">
    <w:name w:val="Body Text"/>
    <w:basedOn w:val="Normal"/>
    <w:link w:val="BodyTextChar"/>
    <w:semiHidden/>
    <w:unhideWhenUsed/>
    <w:rsid w:val="00CF3C62"/>
    <w:pPr>
      <w:widowControl w:val="0"/>
      <w:spacing w:after="0" w:line="240" w:lineRule="auto"/>
    </w:pPr>
    <w:rPr>
      <w:rFonts w:ascii="Times New Roman" w:eastAsia="Times New Roman" w:hAnsi="Times New Roman" w:cs="Times New Roman"/>
      <w:szCs w:val="24"/>
      <w:lang w:val="nl-NL"/>
    </w:rPr>
  </w:style>
  <w:style w:type="character" w:customStyle="1" w:styleId="BodyTextChar">
    <w:name w:val="Body Text Char"/>
    <w:basedOn w:val="DefaultParagraphFont"/>
    <w:link w:val="BodyText"/>
    <w:semiHidden/>
    <w:rsid w:val="00CF3C62"/>
    <w:rPr>
      <w:rFonts w:ascii="Times New Roman" w:eastAsia="Times New Roman" w:hAnsi="Times New Roman" w:cs="Times New Roman"/>
      <w:szCs w:val="24"/>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926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7</Pages>
  <Words>2577</Words>
  <Characters>14694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user</cp:lastModifiedBy>
  <cp:revision>17</cp:revision>
  <dcterms:created xsi:type="dcterms:W3CDTF">2014-06-02T01:47:00Z</dcterms:created>
  <dcterms:modified xsi:type="dcterms:W3CDTF">2016-06-05T05:19:00Z</dcterms:modified>
</cp:coreProperties>
</file>