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DD5" w:rsidRDefault="00F52DEB" w:rsidP="00A83DD5">
      <w:pPr>
        <w:spacing w:after="0"/>
        <w:rPr>
          <w:b/>
          <w:noProof/>
          <w:sz w:val="28"/>
          <w:szCs w:val="28"/>
          <w:lang w:val="nl-NL"/>
        </w:rPr>
      </w:pPr>
      <w:r>
        <w:rPr>
          <w:b/>
          <w:noProof/>
          <w:sz w:val="28"/>
          <w:szCs w:val="28"/>
          <w:lang w:val="nl-NL"/>
        </w:rPr>
        <w:t xml:space="preserve">Twee </w:t>
      </w:r>
      <w:r w:rsidR="006D7184">
        <w:rPr>
          <w:b/>
          <w:noProof/>
          <w:sz w:val="28"/>
          <w:szCs w:val="28"/>
          <w:lang w:val="nl-NL"/>
        </w:rPr>
        <w:t>dijk</w:t>
      </w:r>
      <w:r>
        <w:rPr>
          <w:b/>
          <w:noProof/>
          <w:sz w:val="28"/>
          <w:szCs w:val="28"/>
          <w:lang w:val="nl-NL"/>
        </w:rPr>
        <w:t>en</w:t>
      </w:r>
      <w:r w:rsidR="006D7184">
        <w:rPr>
          <w:b/>
          <w:noProof/>
          <w:sz w:val="28"/>
          <w:szCs w:val="28"/>
          <w:lang w:val="nl-NL"/>
        </w:rPr>
        <w:t xml:space="preserve"> in het Middegaels Broekje</w:t>
      </w:r>
    </w:p>
    <w:p w:rsidR="006D7184" w:rsidRPr="00F52DEB" w:rsidRDefault="00F52DEB" w:rsidP="00A83DD5">
      <w:pPr>
        <w:spacing w:after="0"/>
        <w:rPr>
          <w:i/>
          <w:noProof/>
          <w:lang w:val="nl-NL"/>
        </w:rPr>
      </w:pPr>
      <w:r w:rsidRPr="00F52DEB">
        <w:rPr>
          <w:i/>
          <w:noProof/>
          <w:lang w:val="nl-NL"/>
        </w:rPr>
        <w:t>Martien van Asseldonk</w:t>
      </w:r>
    </w:p>
    <w:p w:rsidR="00F52DEB" w:rsidRDefault="00F52DEB" w:rsidP="00A83DD5">
      <w:pPr>
        <w:spacing w:after="0"/>
        <w:rPr>
          <w:noProof/>
          <w:lang w:val="nl-NL"/>
        </w:rPr>
      </w:pPr>
      <w:r>
        <w:rPr>
          <w:noProof/>
          <w:lang w:val="nl-NL"/>
        </w:rPr>
        <w:t>14 november 2014</w:t>
      </w:r>
    </w:p>
    <w:p w:rsidR="005F639F" w:rsidRDefault="005F639F" w:rsidP="005F639F">
      <w:pPr>
        <w:rPr>
          <w:lang w:val="nl-NL"/>
        </w:rPr>
      </w:pPr>
      <w:r>
        <w:rPr>
          <w:i/>
          <w:lang w:val="nl-NL"/>
        </w:rPr>
        <w:t>Deze gegevens mogen gebruikt worden onder verwijzing naar: Martien van Asseldonk, www.oudzijtaart.nl</w:t>
      </w:r>
    </w:p>
    <w:p w:rsidR="00F52DEB" w:rsidRPr="006D7184" w:rsidRDefault="00F52DEB" w:rsidP="00A83DD5">
      <w:pPr>
        <w:spacing w:after="0"/>
        <w:rPr>
          <w:noProof/>
          <w:lang w:val="nl-NL"/>
        </w:rPr>
      </w:pPr>
    </w:p>
    <w:p w:rsidR="00F52DEB" w:rsidRDefault="00F52DEB" w:rsidP="00A83DD5">
      <w:pPr>
        <w:spacing w:after="0"/>
        <w:rPr>
          <w:noProof/>
          <w:lang w:val="nl-NL"/>
        </w:rPr>
      </w:pPr>
    </w:p>
    <w:p w:rsidR="006D7184" w:rsidRDefault="006D7184" w:rsidP="00A83DD5">
      <w:pPr>
        <w:spacing w:after="0"/>
        <w:rPr>
          <w:noProof/>
          <w:lang w:val="nl-NL"/>
        </w:rPr>
      </w:pPr>
      <w:r w:rsidRPr="006D7184">
        <w:rPr>
          <w:noProof/>
          <w:lang w:val="nl-NL"/>
        </w:rPr>
        <w:t xml:space="preserve">De </w:t>
      </w:r>
      <w:r>
        <w:rPr>
          <w:noProof/>
          <w:lang w:val="nl-NL"/>
        </w:rPr>
        <w:t xml:space="preserve">rood gekleurde gebieden op onderstaande kaarr waren in 1190 al privé-bezit. De gele gebieden werden in de periode 1190-1314 uitgegeven, de groene percelen tussen 1314 en 1780 en wat </w:t>
      </w:r>
      <w:r w:rsidR="00F52DEB">
        <w:rPr>
          <w:noProof/>
          <w:lang w:val="nl-NL"/>
        </w:rPr>
        <w:t>licht</w:t>
      </w:r>
      <w:r>
        <w:rPr>
          <w:noProof/>
          <w:lang w:val="nl-NL"/>
        </w:rPr>
        <w:t>blauw is, werd tussen 1780 en 1826 van de gemeint verkocht.</w:t>
      </w:r>
    </w:p>
    <w:p w:rsidR="006D7184" w:rsidRDefault="006D7184" w:rsidP="00A83DD5">
      <w:pPr>
        <w:spacing w:after="0"/>
        <w:rPr>
          <w:b/>
          <w:noProof/>
          <w:sz w:val="28"/>
          <w:szCs w:val="28"/>
          <w:lang w:val="nl-NL"/>
        </w:rPr>
      </w:pPr>
    </w:p>
    <w:p w:rsidR="006D7184" w:rsidRPr="006D7184" w:rsidRDefault="006D7184" w:rsidP="00A83DD5">
      <w:pPr>
        <w:spacing w:after="0"/>
        <w:rPr>
          <w:b/>
          <w:noProof/>
          <w:sz w:val="28"/>
          <w:szCs w:val="28"/>
          <w:lang w:val="nl-NL"/>
        </w:rPr>
      </w:pPr>
      <w:r>
        <w:rPr>
          <w:b/>
          <w:noProof/>
          <w:sz w:val="28"/>
          <w:szCs w:val="28"/>
          <w:lang w:val="en-GB" w:eastAsia="en-GB"/>
        </w:rPr>
        <w:drawing>
          <wp:inline distT="0" distB="0" distL="0" distR="0">
            <wp:extent cx="4236720" cy="3499104"/>
            <wp:effectExtent l="19050" t="0" r="0" b="0"/>
            <wp:docPr id="1" name="Picture 0" descr="Middegaals Broe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ddegaals Broek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0" cy="3499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184" w:rsidRDefault="006D7184" w:rsidP="00A83DD5">
      <w:pPr>
        <w:spacing w:after="0"/>
        <w:rPr>
          <w:noProof/>
          <w:lang w:val="nl-NL"/>
        </w:rPr>
      </w:pPr>
    </w:p>
    <w:p w:rsidR="00F52DEB" w:rsidRDefault="00F52DEB" w:rsidP="00A83DD5">
      <w:pPr>
        <w:spacing w:after="0"/>
        <w:rPr>
          <w:noProof/>
          <w:lang w:val="nl-NL"/>
        </w:rPr>
      </w:pPr>
    </w:p>
    <w:p w:rsidR="00F45035" w:rsidRDefault="006D7184" w:rsidP="00A83DD5">
      <w:pPr>
        <w:spacing w:after="0"/>
        <w:rPr>
          <w:noProof/>
          <w:lang w:val="nl-NL"/>
        </w:rPr>
      </w:pPr>
      <w:r>
        <w:rPr>
          <w:noProof/>
          <w:lang w:val="nl-NL"/>
        </w:rPr>
        <w:t xml:space="preserve">Het Middegael was in 1314 al grotendeels uitgegeven met uitzondering van het lichtblauwe gebied. Dat was het Middegaals Broekje. Dit </w:t>
      </w:r>
      <w:r w:rsidR="00085BC2">
        <w:rPr>
          <w:noProof/>
          <w:lang w:val="nl-NL"/>
        </w:rPr>
        <w:t>bro</w:t>
      </w:r>
      <w:r w:rsidR="00F52DEB">
        <w:rPr>
          <w:noProof/>
          <w:lang w:val="nl-NL"/>
        </w:rPr>
        <w:t xml:space="preserve">ekje </w:t>
      </w:r>
      <w:r>
        <w:rPr>
          <w:noProof/>
          <w:lang w:val="nl-NL"/>
        </w:rPr>
        <w:t>werd pas in 1826 verkaveld en aan particulieren</w:t>
      </w:r>
      <w:r w:rsidR="00F45035">
        <w:rPr>
          <w:noProof/>
          <w:lang w:val="nl-NL"/>
        </w:rPr>
        <w:t xml:space="preserve"> </w:t>
      </w:r>
      <w:r>
        <w:rPr>
          <w:noProof/>
          <w:lang w:val="nl-NL"/>
        </w:rPr>
        <w:t>verkocht.</w:t>
      </w:r>
      <w:r w:rsidR="00F52DEB">
        <w:rPr>
          <w:noProof/>
          <w:lang w:val="nl-NL"/>
        </w:rPr>
        <w:t xml:space="preserve"> </w:t>
      </w:r>
      <w:r w:rsidR="00F45035">
        <w:rPr>
          <w:noProof/>
          <w:lang w:val="nl-NL"/>
        </w:rPr>
        <w:t>Volgens de dorpsrkeningen werden daar twee  dijken aangelegd, een in 1793-1794 en een in 1802.</w:t>
      </w:r>
    </w:p>
    <w:p w:rsidR="00F45035" w:rsidRDefault="00F45035" w:rsidP="00A83DD5">
      <w:pPr>
        <w:spacing w:after="0"/>
        <w:rPr>
          <w:noProof/>
          <w:lang w:val="nl-NL"/>
        </w:rPr>
      </w:pPr>
    </w:p>
    <w:p w:rsidR="00F45035" w:rsidRDefault="00F45035" w:rsidP="00A83DD5">
      <w:pPr>
        <w:spacing w:after="0"/>
        <w:rPr>
          <w:noProof/>
          <w:lang w:val="nl-NL"/>
        </w:rPr>
      </w:pPr>
      <w:r>
        <w:rPr>
          <w:noProof/>
          <w:lang w:val="nl-NL"/>
        </w:rPr>
        <w:t>Dorpsrekening 1793-1794:</w:t>
      </w:r>
    </w:p>
    <w:p w:rsidR="00F45035" w:rsidRDefault="00F45035" w:rsidP="00A83DD5">
      <w:pPr>
        <w:spacing w:after="0"/>
        <w:rPr>
          <w:noProof/>
          <w:lang w:val="nl-NL"/>
        </w:rPr>
      </w:pPr>
    </w:p>
    <w:p w:rsidR="00F45035" w:rsidRPr="00F45035" w:rsidRDefault="00F45035" w:rsidP="00F45035">
      <w:pPr>
        <w:pStyle w:val="ListParagraph"/>
        <w:numPr>
          <w:ilvl w:val="0"/>
          <w:numId w:val="1"/>
        </w:numPr>
        <w:spacing w:after="0"/>
        <w:rPr>
          <w:noProof/>
          <w:lang w:val="nl-NL"/>
        </w:rPr>
      </w:pPr>
      <w:r w:rsidRPr="00F45035">
        <w:rPr>
          <w:rFonts w:cs="Arial"/>
          <w:noProof/>
          <w:lang w:val="nl-NL"/>
        </w:rPr>
        <w:t>betaalt aan de weduwe Gerbrandts voor leverantie van 4 kannen jenever aan de rotsgesellen bij ’t maken van de nieuwe dijk op ’t Middegaels Broekje de somme van 1-16-0</w:t>
      </w:r>
    </w:p>
    <w:p w:rsidR="00D51926" w:rsidRDefault="00D51926" w:rsidP="00A83DD5">
      <w:pPr>
        <w:spacing w:after="0"/>
        <w:rPr>
          <w:noProof/>
          <w:lang w:val="nl-NL"/>
        </w:rPr>
      </w:pPr>
    </w:p>
    <w:p w:rsidR="00F45035" w:rsidRDefault="00F45035" w:rsidP="00A83DD5">
      <w:pPr>
        <w:spacing w:after="0"/>
        <w:rPr>
          <w:noProof/>
          <w:lang w:val="nl-NL"/>
        </w:rPr>
      </w:pPr>
      <w:r>
        <w:rPr>
          <w:noProof/>
          <w:lang w:val="nl-NL"/>
        </w:rPr>
        <w:t>Dorpsrekening 1802:</w:t>
      </w:r>
    </w:p>
    <w:p w:rsidR="00F45035" w:rsidRDefault="00F45035" w:rsidP="00A83DD5">
      <w:pPr>
        <w:spacing w:after="0"/>
        <w:rPr>
          <w:noProof/>
          <w:lang w:val="nl-NL"/>
        </w:rPr>
      </w:pPr>
    </w:p>
    <w:p w:rsidR="00F45035" w:rsidRPr="00F45035" w:rsidRDefault="00F45035" w:rsidP="00F45035">
      <w:pPr>
        <w:pStyle w:val="ListParagraph"/>
        <w:numPr>
          <w:ilvl w:val="0"/>
          <w:numId w:val="1"/>
        </w:numPr>
        <w:spacing w:after="0"/>
        <w:rPr>
          <w:noProof/>
          <w:lang w:val="nl-NL"/>
        </w:rPr>
      </w:pPr>
      <w:r w:rsidRPr="00F45035">
        <w:rPr>
          <w:rFonts w:cs="Arial"/>
          <w:noProof/>
          <w:lang w:val="nl-NL"/>
        </w:rPr>
        <w:lastRenderedPageBreak/>
        <w:t>betaald aan G. van Roij voor jenever aen de rotgesellen int maken van een nieuwe dyk opt Middegaal</w:t>
      </w:r>
    </w:p>
    <w:p w:rsidR="00F45035" w:rsidRPr="00F45035" w:rsidRDefault="00F45035" w:rsidP="00F45035">
      <w:pPr>
        <w:pStyle w:val="ListParagraph"/>
        <w:numPr>
          <w:ilvl w:val="0"/>
          <w:numId w:val="1"/>
        </w:numPr>
        <w:spacing w:after="0"/>
        <w:rPr>
          <w:noProof/>
          <w:lang w:val="nl-NL"/>
        </w:rPr>
      </w:pPr>
      <w:r w:rsidRPr="00A83DD5">
        <w:rPr>
          <w:rFonts w:cs="Arial"/>
          <w:noProof/>
          <w:lang w:val="nl-NL"/>
        </w:rPr>
        <w:t xml:space="preserve">betaald aan Jacobus Clerx, Gysbert Hoofs, Joseph Vermeulen, Antony Clerx, Willem Constant, Jan Aalbert Verhoeven, Hendricus Nol Verputten en Hendrik Clerx eene somme van 120-12-0 in voldoening van gedaane arbeid wegens </w:t>
      </w:r>
      <w:r w:rsidR="00F52DEB">
        <w:rPr>
          <w:rFonts w:cs="Arial"/>
          <w:noProof/>
          <w:lang w:val="nl-NL"/>
        </w:rPr>
        <w:t>zandsteeken aan de Schyndelsen D</w:t>
      </w:r>
      <w:r w:rsidRPr="00A83DD5">
        <w:rPr>
          <w:rFonts w:cs="Arial"/>
          <w:noProof/>
          <w:lang w:val="nl-NL"/>
        </w:rPr>
        <w:t>ijk tot ophooging van de weg voor de</w:t>
      </w:r>
      <w:r>
        <w:rPr>
          <w:rFonts w:cs="Arial"/>
          <w:noProof/>
          <w:lang w:val="nl-NL"/>
        </w:rPr>
        <w:t xml:space="preserve"> </w:t>
      </w:r>
      <w:r w:rsidRPr="00A83DD5">
        <w:rPr>
          <w:rFonts w:cs="Arial"/>
          <w:noProof/>
          <w:lang w:val="nl-NL"/>
        </w:rPr>
        <w:t>bed</w:t>
      </w:r>
      <w:r>
        <w:rPr>
          <w:rFonts w:cs="Arial"/>
          <w:noProof/>
          <w:lang w:val="nl-NL"/>
        </w:rPr>
        <w:t>d</w:t>
      </w:r>
      <w:r w:rsidRPr="00A83DD5">
        <w:rPr>
          <w:rFonts w:cs="Arial"/>
          <w:noProof/>
          <w:lang w:val="nl-NL"/>
        </w:rPr>
        <w:t xml:space="preserve">ing van de steenweg, maken en aanleggen van </w:t>
      </w:r>
      <w:r w:rsidR="00F52DEB">
        <w:rPr>
          <w:rFonts w:cs="Arial"/>
          <w:noProof/>
          <w:lang w:val="nl-NL"/>
        </w:rPr>
        <w:t>een nieuwe dyk op het M</w:t>
      </w:r>
      <w:r w:rsidRPr="00A83DD5">
        <w:rPr>
          <w:rFonts w:cs="Arial"/>
          <w:noProof/>
          <w:lang w:val="nl-NL"/>
        </w:rPr>
        <w:t>iddegaals broekje, maken van een nieuwe dijk en loop aant Beukelaar en eyndelyk wegens het slegte en egaliseeren van wederzyde den Schijndelsen dijk en ophogen van dien 120-12-0</w:t>
      </w:r>
    </w:p>
    <w:p w:rsidR="00F45035" w:rsidRDefault="00F45035" w:rsidP="00A83DD5">
      <w:pPr>
        <w:spacing w:after="0"/>
        <w:rPr>
          <w:noProof/>
          <w:lang w:val="nl-NL"/>
        </w:rPr>
      </w:pPr>
    </w:p>
    <w:p w:rsidR="0068355F" w:rsidRDefault="0068355F" w:rsidP="0068355F">
      <w:pPr>
        <w:spacing w:after="0"/>
        <w:rPr>
          <w:noProof/>
          <w:lang w:val="nl-NL"/>
        </w:rPr>
      </w:pPr>
      <w:r>
        <w:rPr>
          <w:noProof/>
          <w:lang w:val="nl-NL"/>
        </w:rPr>
        <w:t>Dorpsrekening 1804:</w:t>
      </w:r>
    </w:p>
    <w:p w:rsidR="0068355F" w:rsidRDefault="0068355F" w:rsidP="0068355F">
      <w:pPr>
        <w:spacing w:after="0"/>
        <w:rPr>
          <w:noProof/>
          <w:lang w:val="nl-NL"/>
        </w:rPr>
      </w:pPr>
    </w:p>
    <w:p w:rsidR="0068355F" w:rsidRPr="0068355F" w:rsidRDefault="0068355F" w:rsidP="0068355F">
      <w:pPr>
        <w:pStyle w:val="ListParagraph"/>
        <w:numPr>
          <w:ilvl w:val="0"/>
          <w:numId w:val="2"/>
        </w:numPr>
        <w:spacing w:after="0"/>
        <w:rPr>
          <w:rFonts w:cs="Arial"/>
          <w:noProof/>
          <w:lang w:val="nl-NL"/>
        </w:rPr>
      </w:pPr>
      <w:r w:rsidRPr="0068355F">
        <w:rPr>
          <w:rFonts w:cs="Arial"/>
          <w:noProof/>
          <w:lang w:val="nl-NL"/>
        </w:rPr>
        <w:t>Volgens ordonnantie en quitantie betaald aan dezelve een somme van 13-9-0 wegens het bepoten van den Middegaalsen dijk en uitdoen van berke in den eekelkamp 13-9-0</w:t>
      </w:r>
    </w:p>
    <w:p w:rsidR="0068355F" w:rsidRDefault="0068355F" w:rsidP="00A83DD5">
      <w:pPr>
        <w:spacing w:after="0"/>
        <w:rPr>
          <w:noProof/>
          <w:lang w:val="nl-NL"/>
        </w:rPr>
      </w:pPr>
    </w:p>
    <w:p w:rsidR="00D51926" w:rsidRDefault="00F52DEB" w:rsidP="00A83DD5">
      <w:pPr>
        <w:spacing w:after="0"/>
        <w:rPr>
          <w:rFonts w:cs="Arial"/>
          <w:noProof/>
          <w:lang w:val="nl-NL"/>
        </w:rPr>
      </w:pPr>
      <w:r>
        <w:rPr>
          <w:rFonts w:cs="Arial"/>
          <w:noProof/>
          <w:lang w:val="nl-NL"/>
        </w:rPr>
        <w:t>Op onderstaande kaart is het Middegaals broekje groen gearceerd en de twee dijken zijn met rode lijnen getekend. Omdat de oost-west georienteerde weg aansloot op de andere weg, zal die van latere datum zijn.</w:t>
      </w:r>
    </w:p>
    <w:p w:rsidR="00F52DEB" w:rsidRDefault="00F52DEB" w:rsidP="00A83DD5">
      <w:pPr>
        <w:spacing w:after="0"/>
        <w:rPr>
          <w:rFonts w:cs="Arial"/>
          <w:noProof/>
          <w:lang w:val="nl-NL"/>
        </w:rPr>
      </w:pPr>
    </w:p>
    <w:p w:rsidR="00F52DEB" w:rsidRPr="00A83DD5" w:rsidRDefault="00F52DEB" w:rsidP="00A83DD5">
      <w:pPr>
        <w:spacing w:after="0"/>
        <w:rPr>
          <w:rFonts w:cs="Arial"/>
          <w:noProof/>
          <w:lang w:val="nl-NL"/>
        </w:rPr>
      </w:pPr>
      <w:r>
        <w:rPr>
          <w:rFonts w:cs="Arial"/>
          <w:noProof/>
          <w:lang w:val="en-GB" w:eastAsia="en-GB"/>
        </w:rPr>
        <w:drawing>
          <wp:inline distT="0" distB="0" distL="0" distR="0">
            <wp:extent cx="4498848" cy="3645408"/>
            <wp:effectExtent l="19050" t="0" r="0" b="0"/>
            <wp:docPr id="2" name="Picture 1" descr="Middega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ddegaa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8848" cy="3645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2DEB" w:rsidRPr="00A83DD5" w:rsidSect="00F256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86D50"/>
    <w:multiLevelType w:val="hybridMultilevel"/>
    <w:tmpl w:val="27AC67C6"/>
    <w:lvl w:ilvl="0" w:tplc="E738F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05538"/>
    <w:multiLevelType w:val="hybridMultilevel"/>
    <w:tmpl w:val="929E3E42"/>
    <w:lvl w:ilvl="0" w:tplc="E738F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/>
  <w:defaultTabStop w:val="720"/>
  <w:characterSpacingControl w:val="doNotCompress"/>
  <w:compat/>
  <w:rsids>
    <w:rsidRoot w:val="00D51926"/>
    <w:rsid w:val="00085BC2"/>
    <w:rsid w:val="00286BDD"/>
    <w:rsid w:val="00296CC3"/>
    <w:rsid w:val="002D222E"/>
    <w:rsid w:val="005F639F"/>
    <w:rsid w:val="0068355F"/>
    <w:rsid w:val="006D7184"/>
    <w:rsid w:val="00831F98"/>
    <w:rsid w:val="00A83DD5"/>
    <w:rsid w:val="00AA0C97"/>
    <w:rsid w:val="00D51926"/>
    <w:rsid w:val="00E938B8"/>
    <w:rsid w:val="00F25689"/>
    <w:rsid w:val="00F45035"/>
    <w:rsid w:val="00F52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92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184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450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8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2014-11-14T19:02:00Z</dcterms:created>
  <dcterms:modified xsi:type="dcterms:W3CDTF">2016-06-05T06:03:00Z</dcterms:modified>
</cp:coreProperties>
</file>