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1A" w:rsidRPr="0079591A" w:rsidRDefault="00413AC9" w:rsidP="00B24073">
      <w:pPr>
        <w:spacing w:after="0"/>
        <w:rPr>
          <w:b/>
          <w:noProof/>
          <w:sz w:val="24"/>
          <w:szCs w:val="24"/>
          <w:lang w:val="nl-NL"/>
        </w:rPr>
      </w:pPr>
      <w:r>
        <w:rPr>
          <w:b/>
          <w:noProof/>
          <w:sz w:val="24"/>
          <w:szCs w:val="24"/>
          <w:lang w:val="nl-NL"/>
        </w:rPr>
        <w:t>Armenzorg in Veghel: e</w:t>
      </w:r>
      <w:r w:rsidR="0079591A">
        <w:rPr>
          <w:b/>
          <w:noProof/>
          <w:sz w:val="24"/>
          <w:szCs w:val="24"/>
          <w:lang w:val="nl-NL"/>
        </w:rPr>
        <w:t xml:space="preserve">nkele </w:t>
      </w:r>
      <w:r>
        <w:rPr>
          <w:b/>
          <w:noProof/>
          <w:sz w:val="24"/>
          <w:szCs w:val="24"/>
          <w:lang w:val="nl-NL"/>
        </w:rPr>
        <w:t xml:space="preserve">trieste </w:t>
      </w:r>
      <w:r w:rsidR="0079591A" w:rsidRPr="0079591A">
        <w:rPr>
          <w:b/>
          <w:noProof/>
          <w:sz w:val="24"/>
          <w:szCs w:val="24"/>
          <w:lang w:val="nl-NL"/>
        </w:rPr>
        <w:t>gevallen</w:t>
      </w:r>
    </w:p>
    <w:p w:rsidR="00413AC9" w:rsidRPr="00B2707B" w:rsidRDefault="00413AC9" w:rsidP="00413AC9">
      <w:pPr>
        <w:spacing w:after="0"/>
        <w:rPr>
          <w:rFonts w:cs="Arial"/>
          <w:i/>
          <w:lang w:val="nl-NL"/>
        </w:rPr>
      </w:pPr>
      <w:r w:rsidRPr="00B2707B">
        <w:rPr>
          <w:rFonts w:cs="Arial"/>
          <w:i/>
          <w:lang w:val="nl-NL"/>
        </w:rPr>
        <w:t>Martien van Asseldonk</w:t>
      </w:r>
    </w:p>
    <w:p w:rsidR="00413AC9" w:rsidRPr="00B2707B" w:rsidRDefault="00413AC9" w:rsidP="00413AC9">
      <w:pPr>
        <w:spacing w:after="0"/>
        <w:rPr>
          <w:rFonts w:cs="Arial"/>
          <w:lang w:val="nl-NL"/>
        </w:rPr>
      </w:pPr>
      <w:r>
        <w:rPr>
          <w:rFonts w:cs="Arial"/>
          <w:lang w:val="nl-NL"/>
        </w:rPr>
        <w:t>19</w:t>
      </w:r>
      <w:r w:rsidRPr="00B2707B">
        <w:rPr>
          <w:rFonts w:cs="Arial"/>
          <w:lang w:val="nl-NL"/>
        </w:rPr>
        <w:t xml:space="preserve"> </w:t>
      </w:r>
      <w:r>
        <w:rPr>
          <w:rFonts w:cs="Arial"/>
          <w:lang w:val="nl-NL"/>
        </w:rPr>
        <w:t>jun</w:t>
      </w:r>
      <w:r w:rsidRPr="00B2707B">
        <w:rPr>
          <w:rFonts w:cs="Arial"/>
          <w:lang w:val="nl-NL"/>
        </w:rPr>
        <w:t>i 2014</w:t>
      </w:r>
    </w:p>
    <w:p w:rsidR="000336B0" w:rsidRDefault="000336B0" w:rsidP="000336B0">
      <w:pPr>
        <w:rPr>
          <w:lang w:val="nl-NL"/>
        </w:rPr>
      </w:pPr>
      <w:r>
        <w:rPr>
          <w:i/>
          <w:lang w:val="nl-NL"/>
        </w:rPr>
        <w:t>Deze gegevens mogen gebruikt worden onder verwijzing naar: Martien van Asseldonk, www.oudzijtaart.nl</w:t>
      </w:r>
    </w:p>
    <w:p w:rsidR="00413AC9" w:rsidRPr="00217650" w:rsidRDefault="00413AC9" w:rsidP="00413AC9">
      <w:pPr>
        <w:spacing w:after="0"/>
        <w:rPr>
          <w:noProof/>
          <w:lang w:val="nl-NL"/>
        </w:rPr>
      </w:pPr>
    </w:p>
    <w:p w:rsidR="00B24073" w:rsidRDefault="00B24073" w:rsidP="00B24073">
      <w:pPr>
        <w:tabs>
          <w:tab w:val="left" w:pos="-1440"/>
          <w:tab w:val="left" w:pos="-720"/>
        </w:tabs>
        <w:suppressAutoHyphens/>
        <w:spacing w:after="0"/>
        <w:rPr>
          <w:rFonts w:eastAsia="Calibri" w:cs="Arial"/>
          <w:spacing w:val="-3"/>
          <w:lang w:val="nl-NL"/>
        </w:rPr>
      </w:pPr>
    </w:p>
    <w:p w:rsidR="00121284" w:rsidRPr="00F47710" w:rsidRDefault="00121284" w:rsidP="00121284">
      <w:pPr>
        <w:spacing w:after="0"/>
        <w:rPr>
          <w:rFonts w:cs="Arial"/>
          <w:b/>
          <w:noProof/>
          <w:sz w:val="24"/>
          <w:szCs w:val="24"/>
          <w:lang w:val="nl-NL"/>
        </w:rPr>
      </w:pPr>
      <w:r w:rsidRPr="00F47710">
        <w:rPr>
          <w:rFonts w:cs="Arial"/>
          <w:b/>
          <w:noProof/>
          <w:sz w:val="24"/>
          <w:szCs w:val="24"/>
          <w:lang w:val="nl-NL"/>
        </w:rPr>
        <w:t>Een verdwenen vader</w:t>
      </w:r>
    </w:p>
    <w:p w:rsidR="00682752" w:rsidRDefault="00682752" w:rsidP="00682752">
      <w:pPr>
        <w:spacing w:after="0"/>
        <w:rPr>
          <w:noProof/>
          <w:lang w:val="nl-NL"/>
        </w:rPr>
      </w:pPr>
    </w:p>
    <w:p w:rsidR="00682752" w:rsidRPr="00662301" w:rsidRDefault="00682752" w:rsidP="00682752">
      <w:pPr>
        <w:spacing w:after="0"/>
        <w:rPr>
          <w:noProof/>
          <w:lang w:val="nl-NL"/>
        </w:rPr>
      </w:pPr>
      <w:r w:rsidRPr="00662301">
        <w:rPr>
          <w:noProof/>
          <w:lang w:val="nl-NL"/>
        </w:rPr>
        <w:t xml:space="preserve">Francis </w:t>
      </w:r>
      <w:r>
        <w:rPr>
          <w:noProof/>
          <w:lang w:val="nl-NL"/>
        </w:rPr>
        <w:t>Potters, koopman en inwoner van Den Bosch spande op 15-11-1742 een rechtzaak aan voor de schepenbank van Veghel tegen Dirk Swael, inwoner van Veghel. Swael moet nog 27-6-8 betalen voor geleverde winkelwaren. Op 17-1-1743 eisten de schepenen dat Swael zou betalen op straffe van openbare verkoop van zijn bezittingen. Kennelijk was Swael arm, en had hij moeite om zijn inkopen te betalen. Als dan ook nog zijn vrouw overlijdt en hij alleen met drie kinderen achterblijft, neemt hij een drastisch besluit.</w:t>
      </w:r>
      <w:bookmarkStart w:id="0" w:name="_GoBack"/>
      <w:bookmarkEnd w:id="0"/>
    </w:p>
    <w:p w:rsidR="00121284" w:rsidRDefault="00121284" w:rsidP="00121284">
      <w:pPr>
        <w:spacing w:after="0"/>
        <w:rPr>
          <w:noProof/>
          <w:lang w:val="nl-NL"/>
        </w:rPr>
      </w:pPr>
    </w:p>
    <w:p w:rsidR="00121284" w:rsidRPr="00E411E2" w:rsidRDefault="00121284" w:rsidP="00121284">
      <w:pPr>
        <w:spacing w:after="0"/>
        <w:rPr>
          <w:rFonts w:cs="Arial"/>
          <w:noProof/>
          <w:lang w:val="nl-NL"/>
        </w:rPr>
      </w:pPr>
      <w:r>
        <w:rPr>
          <w:rFonts w:cs="Arial"/>
          <w:noProof/>
          <w:lang w:val="nl-NL"/>
        </w:rPr>
        <w:t xml:space="preserve">In de nacht van 29 op 30 juni 1745 werden in Veghel drie kinderen achtergelaten door </w:t>
      </w:r>
      <w:r w:rsidR="00FF0CE6">
        <w:rPr>
          <w:rFonts w:cs="Arial"/>
          <w:noProof/>
          <w:lang w:val="nl-NL"/>
        </w:rPr>
        <w:t xml:space="preserve">hun vader </w:t>
      </w:r>
      <w:r w:rsidRPr="00E411E2">
        <w:rPr>
          <w:rFonts w:cs="Arial"/>
          <w:noProof/>
          <w:lang w:val="nl-NL"/>
        </w:rPr>
        <w:t>Dirk Swael</w:t>
      </w:r>
      <w:r>
        <w:rPr>
          <w:rFonts w:cs="Arial"/>
          <w:noProof/>
          <w:lang w:val="nl-NL"/>
        </w:rPr>
        <w:t xml:space="preserve">. De moeder van deze kinderen, </w:t>
      </w:r>
      <w:r w:rsidRPr="00E411E2">
        <w:rPr>
          <w:rFonts w:cs="Arial"/>
          <w:noProof/>
          <w:lang w:val="nl-NL"/>
        </w:rPr>
        <w:t xml:space="preserve">Maria van Malsen, </w:t>
      </w:r>
      <w:r>
        <w:rPr>
          <w:rFonts w:cs="Arial"/>
          <w:noProof/>
          <w:lang w:val="nl-NL"/>
        </w:rPr>
        <w:t>was enige tijd daarvoor overleden. Swael had zijn spullet</w:t>
      </w:r>
      <w:r w:rsidR="00FF0CE6">
        <w:rPr>
          <w:rFonts w:cs="Arial"/>
          <w:noProof/>
          <w:lang w:val="nl-NL"/>
        </w:rPr>
        <w:t>j</w:t>
      </w:r>
      <w:r>
        <w:rPr>
          <w:rFonts w:cs="Arial"/>
          <w:noProof/>
          <w:lang w:val="nl-NL"/>
        </w:rPr>
        <w:t>es op een kar gelaten en was zonder zijn huur te betalen en zonder iets voor zijn kinderen te regelen verdwenen. Armmeester Michiel Boumans had tevergeefs geprobeerd om de kinderen bij famiie of vrienden onder te brengen. Op 5 augustus 1745 ging hij te rade bij de Veghelse schepenen.</w:t>
      </w:r>
    </w:p>
    <w:p w:rsidR="00121284" w:rsidRDefault="00121284" w:rsidP="00121284">
      <w:pPr>
        <w:spacing w:after="0"/>
        <w:rPr>
          <w:rFonts w:cs="Arial"/>
          <w:noProof/>
          <w:lang w:val="nl-NL"/>
        </w:rPr>
      </w:pPr>
    </w:p>
    <w:p w:rsidR="00121284" w:rsidRPr="00E411E2" w:rsidRDefault="00121284" w:rsidP="00121284">
      <w:pPr>
        <w:spacing w:after="0"/>
        <w:rPr>
          <w:rFonts w:cs="Arial"/>
          <w:noProof/>
          <w:lang w:val="nl-NL"/>
        </w:rPr>
      </w:pPr>
      <w:r>
        <w:rPr>
          <w:rFonts w:cs="Arial"/>
          <w:noProof/>
          <w:lang w:val="nl-NL"/>
        </w:rPr>
        <w:t>De schepenen kwamen er op de een of andere manier achter dat Dir</w:t>
      </w:r>
      <w:r w:rsidR="00FF0CE6">
        <w:rPr>
          <w:rFonts w:cs="Arial"/>
          <w:noProof/>
          <w:lang w:val="nl-NL"/>
        </w:rPr>
        <w:t>k Swael naar Middelburg was geg</w:t>
      </w:r>
      <w:r>
        <w:rPr>
          <w:rFonts w:cs="Arial"/>
          <w:noProof/>
          <w:lang w:val="nl-NL"/>
        </w:rPr>
        <w:t xml:space="preserve">aan met de bedoeling om naar </w:t>
      </w:r>
      <w:r w:rsidRPr="00E411E2">
        <w:rPr>
          <w:rFonts w:cs="Arial"/>
          <w:noProof/>
          <w:lang w:val="nl-NL"/>
        </w:rPr>
        <w:t>Oost of West Indië te</w:t>
      </w:r>
      <w:r>
        <w:rPr>
          <w:rFonts w:cs="Arial"/>
          <w:noProof/>
          <w:lang w:val="nl-NL"/>
        </w:rPr>
        <w:t xml:space="preserve"> gaan. Op hun verzoek werd Swael </w:t>
      </w:r>
      <w:r w:rsidR="00FF0CE6">
        <w:rPr>
          <w:rFonts w:cs="Arial"/>
          <w:noProof/>
          <w:lang w:val="nl-NL"/>
        </w:rPr>
        <w:t xml:space="preserve">in Middelburg </w:t>
      </w:r>
      <w:r>
        <w:rPr>
          <w:rFonts w:cs="Arial"/>
          <w:noProof/>
          <w:lang w:val="nl-NL"/>
        </w:rPr>
        <w:t xml:space="preserve">gevangen gezet. Dirk Swael </w:t>
      </w:r>
      <w:r w:rsidR="00FF0CE6">
        <w:rPr>
          <w:rFonts w:cs="Arial"/>
          <w:noProof/>
          <w:lang w:val="nl-NL"/>
        </w:rPr>
        <w:t xml:space="preserve">vroeg </w:t>
      </w:r>
      <w:r>
        <w:rPr>
          <w:rFonts w:cs="Arial"/>
          <w:noProof/>
          <w:lang w:val="nl-NL"/>
        </w:rPr>
        <w:t xml:space="preserve">om naar Indië te </w:t>
      </w:r>
      <w:r w:rsidR="00FF0CE6">
        <w:rPr>
          <w:rFonts w:cs="Arial"/>
          <w:noProof/>
          <w:lang w:val="nl-NL"/>
        </w:rPr>
        <w:t xml:space="preserve">mogen </w:t>
      </w:r>
      <w:r>
        <w:rPr>
          <w:rFonts w:cs="Arial"/>
          <w:noProof/>
          <w:lang w:val="nl-NL"/>
        </w:rPr>
        <w:t>gaan, om op die manier voor zijn kinderen te kunnen zorgen. De regenten van Veghel wilden daar wel aan meewerken, maar wilden</w:t>
      </w:r>
      <w:r w:rsidR="00D41B15">
        <w:rPr>
          <w:rFonts w:cs="Arial"/>
          <w:noProof/>
          <w:lang w:val="nl-NL"/>
        </w:rPr>
        <w:t xml:space="preserve"> niet</w:t>
      </w:r>
      <w:r>
        <w:rPr>
          <w:rFonts w:cs="Arial"/>
          <w:noProof/>
          <w:lang w:val="nl-NL"/>
        </w:rPr>
        <w:t xml:space="preserve"> </w:t>
      </w:r>
      <w:r w:rsidR="00FF0CE6">
        <w:rPr>
          <w:rFonts w:cs="Arial"/>
          <w:noProof/>
          <w:lang w:val="nl-NL"/>
        </w:rPr>
        <w:t>voor de verzorging van d</w:t>
      </w:r>
      <w:r>
        <w:rPr>
          <w:rFonts w:cs="Arial"/>
          <w:noProof/>
          <w:lang w:val="nl-NL"/>
        </w:rPr>
        <w:t xml:space="preserve">e kinderen </w:t>
      </w:r>
      <w:r w:rsidR="00FF0CE6">
        <w:rPr>
          <w:rFonts w:cs="Arial"/>
          <w:noProof/>
          <w:lang w:val="nl-NL"/>
        </w:rPr>
        <w:t>opdraaien</w:t>
      </w:r>
      <w:r>
        <w:rPr>
          <w:rFonts w:cs="Arial"/>
          <w:noProof/>
          <w:lang w:val="nl-NL"/>
        </w:rPr>
        <w:t xml:space="preserve">. Op 4 september 1745 stelde juffrouw Odilia Schot uit Breda, een halfzuster van Dirk Swael, zich garant voor </w:t>
      </w:r>
      <w:r w:rsidR="00FF0CE6">
        <w:rPr>
          <w:rFonts w:cs="Arial"/>
          <w:noProof/>
          <w:lang w:val="nl-NL"/>
        </w:rPr>
        <w:t>d</w:t>
      </w:r>
      <w:r>
        <w:rPr>
          <w:rFonts w:cs="Arial"/>
          <w:noProof/>
          <w:lang w:val="nl-NL"/>
        </w:rPr>
        <w:t>e onkosten</w:t>
      </w:r>
      <w:r w:rsidR="00FF0CE6">
        <w:rPr>
          <w:rFonts w:cs="Arial"/>
          <w:noProof/>
          <w:lang w:val="nl-NL"/>
        </w:rPr>
        <w:t xml:space="preserve"> voor de opvoeding van de kinderen, waarna Swael kon vertrekken</w:t>
      </w:r>
      <w:r>
        <w:rPr>
          <w:rFonts w:cs="Arial"/>
          <w:noProof/>
          <w:lang w:val="nl-NL"/>
        </w:rPr>
        <w:t>.</w:t>
      </w:r>
    </w:p>
    <w:p w:rsidR="00121284" w:rsidRDefault="00121284" w:rsidP="00121284">
      <w:pPr>
        <w:spacing w:after="0"/>
        <w:rPr>
          <w:rFonts w:cs="Arial"/>
          <w:noProof/>
          <w:lang w:val="nl-NL"/>
        </w:rPr>
      </w:pPr>
    </w:p>
    <w:p w:rsidR="00121284" w:rsidRPr="00E411E2" w:rsidRDefault="00121284" w:rsidP="00121284">
      <w:pPr>
        <w:spacing w:after="0"/>
        <w:rPr>
          <w:rFonts w:cs="Arial"/>
          <w:noProof/>
          <w:spacing w:val="-3"/>
          <w:lang w:val="nl-NL"/>
        </w:rPr>
      </w:pPr>
      <w:r>
        <w:rPr>
          <w:rFonts w:cs="Arial"/>
          <w:noProof/>
          <w:lang w:val="nl-NL"/>
        </w:rPr>
        <w:t>Op 8 januari 1746 informeerde de predikant de schepenen van Veghel dat hij via de weduwe Schot had gehoord dat Dirk Swael naar Oost-Indië was vertrokken</w:t>
      </w:r>
      <w:r w:rsidRPr="00E411E2">
        <w:rPr>
          <w:rFonts w:cs="Arial"/>
          <w:noProof/>
          <w:spacing w:val="-3"/>
          <w:lang w:val="nl-NL"/>
        </w:rPr>
        <w:t xml:space="preserve">, </w:t>
      </w:r>
      <w:r w:rsidR="00FF0CE6" w:rsidRPr="00E411E2">
        <w:rPr>
          <w:rFonts w:cs="Arial"/>
          <w:noProof/>
          <w:spacing w:val="-3"/>
          <w:lang w:val="nl-NL"/>
        </w:rPr>
        <w:t>om daar 7 jaar als soldaat te dienen</w:t>
      </w:r>
      <w:r w:rsidR="00FF0CE6">
        <w:rPr>
          <w:rFonts w:cs="Arial"/>
          <w:noProof/>
          <w:spacing w:val="-3"/>
          <w:lang w:val="nl-NL"/>
        </w:rPr>
        <w:t xml:space="preserve"> </w:t>
      </w:r>
      <w:r w:rsidRPr="00E411E2">
        <w:rPr>
          <w:rFonts w:cs="Arial"/>
          <w:noProof/>
          <w:spacing w:val="-3"/>
          <w:lang w:val="nl-NL"/>
        </w:rPr>
        <w:t>voor de kamer van M</w:t>
      </w:r>
      <w:r w:rsidR="00FF0CE6">
        <w:rPr>
          <w:rFonts w:cs="Arial"/>
          <w:noProof/>
          <w:spacing w:val="-3"/>
          <w:lang w:val="nl-NL"/>
        </w:rPr>
        <w:t>iddelburg in Zeeland</w:t>
      </w:r>
      <w:r w:rsidRPr="00E411E2">
        <w:rPr>
          <w:rFonts w:cs="Arial"/>
          <w:noProof/>
          <w:spacing w:val="-3"/>
          <w:lang w:val="nl-NL"/>
        </w:rPr>
        <w:t xml:space="preserve">. </w:t>
      </w:r>
      <w:r>
        <w:rPr>
          <w:rFonts w:cs="Arial"/>
          <w:noProof/>
          <w:spacing w:val="-3"/>
          <w:lang w:val="nl-NL"/>
        </w:rPr>
        <w:t xml:space="preserve">Juffrouw Schot had ervoor gezorgd dat er iets geregeld was voor het onderhoud van zijn kinderen. </w:t>
      </w:r>
      <w:r w:rsidR="00FF0CE6">
        <w:rPr>
          <w:rFonts w:cs="Arial"/>
          <w:noProof/>
          <w:spacing w:val="-3"/>
          <w:lang w:val="nl-NL"/>
        </w:rPr>
        <w:t xml:space="preserve">Elk jaar zou hij drie maanden van zijn salaris, samen 27 gulden, aan zijn halfzus geven voor het onderhoud van zijn kinderen. Verder stond er </w:t>
      </w:r>
      <w:r>
        <w:rPr>
          <w:rFonts w:cs="Arial"/>
          <w:noProof/>
          <w:spacing w:val="-3"/>
          <w:lang w:val="nl-NL"/>
        </w:rPr>
        <w:t>nog een kist met spullen ven</w:t>
      </w:r>
      <w:r w:rsidR="00FF0CE6">
        <w:rPr>
          <w:rFonts w:cs="Arial"/>
          <w:noProof/>
          <w:spacing w:val="-3"/>
          <w:lang w:val="nl-NL"/>
        </w:rPr>
        <w:t xml:space="preserve"> Swael bij een zekere seigneur V</w:t>
      </w:r>
      <w:r>
        <w:rPr>
          <w:rFonts w:cs="Arial"/>
          <w:noProof/>
          <w:spacing w:val="-3"/>
          <w:lang w:val="nl-NL"/>
        </w:rPr>
        <w:t xml:space="preserve">an Velthuisen in Den </w:t>
      </w:r>
      <w:r w:rsidRPr="00E411E2">
        <w:rPr>
          <w:rFonts w:cs="Arial"/>
          <w:noProof/>
          <w:spacing w:val="-3"/>
          <w:lang w:val="nl-NL"/>
        </w:rPr>
        <w:t>Bosch</w:t>
      </w:r>
      <w:r>
        <w:rPr>
          <w:rFonts w:cs="Arial"/>
          <w:noProof/>
          <w:spacing w:val="-3"/>
          <w:lang w:val="nl-NL"/>
        </w:rPr>
        <w:t>. De predikant had in Middelburg toestemming gekregen om d</w:t>
      </w:r>
      <w:r w:rsidR="00D41B15">
        <w:rPr>
          <w:rFonts w:cs="Arial"/>
          <w:noProof/>
          <w:spacing w:val="-3"/>
          <w:lang w:val="nl-NL"/>
        </w:rPr>
        <w:t>i</w:t>
      </w:r>
      <w:r>
        <w:rPr>
          <w:rFonts w:cs="Arial"/>
          <w:noProof/>
          <w:spacing w:val="-3"/>
          <w:lang w:val="nl-NL"/>
        </w:rPr>
        <w:t xml:space="preserve">e spullen in bewaring te nemen. </w:t>
      </w:r>
    </w:p>
    <w:p w:rsidR="00121284" w:rsidRDefault="00121284" w:rsidP="00121284">
      <w:pPr>
        <w:spacing w:after="0"/>
        <w:rPr>
          <w:rFonts w:cs="Arial"/>
          <w:noProof/>
          <w:spacing w:val="-3"/>
          <w:lang w:val="nl-NL"/>
        </w:rPr>
      </w:pPr>
    </w:p>
    <w:p w:rsidR="00121284" w:rsidRDefault="00121284" w:rsidP="00121284">
      <w:pPr>
        <w:tabs>
          <w:tab w:val="left" w:pos="-1440"/>
          <w:tab w:val="left" w:pos="-720"/>
        </w:tabs>
        <w:suppressAutoHyphens/>
        <w:spacing w:after="0"/>
        <w:rPr>
          <w:rFonts w:cs="Arial"/>
          <w:noProof/>
          <w:spacing w:val="-3"/>
          <w:lang w:val="nl-NL"/>
        </w:rPr>
      </w:pPr>
      <w:r>
        <w:rPr>
          <w:rFonts w:cs="Arial"/>
          <w:noProof/>
          <w:spacing w:val="-3"/>
          <w:lang w:val="nl-NL"/>
        </w:rPr>
        <w:t>Een zoon van Swael werd door ee</w:t>
      </w:r>
      <w:r w:rsidR="00FF0CE6">
        <w:rPr>
          <w:rFonts w:cs="Arial"/>
          <w:noProof/>
          <w:spacing w:val="-3"/>
          <w:lang w:val="nl-NL"/>
        </w:rPr>
        <w:t>n weeshuis in Bommel, waar Swae</w:t>
      </w:r>
      <w:r>
        <w:rPr>
          <w:rFonts w:cs="Arial"/>
          <w:noProof/>
          <w:spacing w:val="-3"/>
          <w:lang w:val="nl-NL"/>
        </w:rPr>
        <w:t>l vandaan kwam, opgevoed, terwijl predikant Josselin de twee andere ki</w:t>
      </w:r>
      <w:r w:rsidR="00FF0CE6">
        <w:rPr>
          <w:rFonts w:cs="Arial"/>
          <w:noProof/>
          <w:spacing w:val="-3"/>
          <w:lang w:val="nl-NL"/>
        </w:rPr>
        <w:t>nderen adopteerde. De spullen</w:t>
      </w:r>
      <w:r>
        <w:rPr>
          <w:rFonts w:cs="Arial"/>
          <w:noProof/>
          <w:spacing w:val="-3"/>
          <w:lang w:val="nl-NL"/>
        </w:rPr>
        <w:t xml:space="preserve"> van Swael werden verkocht. Op 12 januari 1747 regelde de predikant met toestemming van de schepenen de uitbetaling van de door Swael achtergelaten </w:t>
      </w:r>
      <w:r w:rsidR="00FF0CE6">
        <w:rPr>
          <w:rFonts w:cs="Arial"/>
          <w:noProof/>
          <w:spacing w:val="-3"/>
          <w:lang w:val="nl-NL"/>
        </w:rPr>
        <w:t>uitkering voor het onderhoud van zijn kinderen</w:t>
      </w:r>
      <w:r>
        <w:rPr>
          <w:rFonts w:cs="Arial"/>
          <w:noProof/>
          <w:spacing w:val="-3"/>
          <w:lang w:val="nl-NL"/>
        </w:rPr>
        <w:t xml:space="preserve">. Op 19 juni 1750 toonde predikant de schepenen een brief </w:t>
      </w:r>
      <w:r w:rsidRPr="00E411E2">
        <w:rPr>
          <w:rFonts w:cs="Arial"/>
          <w:noProof/>
          <w:spacing w:val="-3"/>
          <w:lang w:val="nl-NL"/>
        </w:rPr>
        <w:t xml:space="preserve">waarin staat dat Dirk Swael op het </w:t>
      </w:r>
      <w:r>
        <w:rPr>
          <w:rFonts w:cs="Arial"/>
          <w:noProof/>
          <w:spacing w:val="-3"/>
          <w:lang w:val="nl-NL"/>
        </w:rPr>
        <w:t>schip de Nieuwerkerk overleden was.</w:t>
      </w:r>
    </w:p>
    <w:p w:rsidR="00121284" w:rsidRDefault="00121284" w:rsidP="00B24073">
      <w:pPr>
        <w:tabs>
          <w:tab w:val="left" w:pos="-1440"/>
          <w:tab w:val="left" w:pos="-720"/>
        </w:tabs>
        <w:suppressAutoHyphens/>
        <w:spacing w:after="0"/>
        <w:rPr>
          <w:rFonts w:eastAsia="Calibri" w:cs="Arial"/>
          <w:b/>
          <w:spacing w:val="-3"/>
          <w:sz w:val="24"/>
          <w:szCs w:val="24"/>
          <w:lang w:val="nl-NL"/>
        </w:rPr>
      </w:pPr>
    </w:p>
    <w:p w:rsidR="00B24073" w:rsidRPr="00B24073" w:rsidRDefault="00121284" w:rsidP="00B24073">
      <w:pPr>
        <w:tabs>
          <w:tab w:val="left" w:pos="-1440"/>
          <w:tab w:val="left" w:pos="-720"/>
        </w:tabs>
        <w:suppressAutoHyphens/>
        <w:spacing w:after="0"/>
        <w:rPr>
          <w:rFonts w:eastAsia="Calibri" w:cs="Arial"/>
          <w:b/>
          <w:spacing w:val="-3"/>
          <w:sz w:val="24"/>
          <w:szCs w:val="24"/>
          <w:lang w:val="nl-NL"/>
        </w:rPr>
      </w:pPr>
      <w:r>
        <w:rPr>
          <w:rFonts w:eastAsia="Calibri" w:cs="Arial"/>
          <w:b/>
          <w:spacing w:val="-3"/>
          <w:sz w:val="24"/>
          <w:szCs w:val="24"/>
          <w:lang w:val="nl-NL"/>
        </w:rPr>
        <w:t>Nog een verdwenen vader</w:t>
      </w:r>
    </w:p>
    <w:p w:rsidR="00B24073" w:rsidRDefault="00B24073" w:rsidP="00B24073">
      <w:pPr>
        <w:tabs>
          <w:tab w:val="left" w:pos="-1440"/>
          <w:tab w:val="left" w:pos="-720"/>
        </w:tabs>
        <w:suppressAutoHyphens/>
        <w:spacing w:after="0"/>
        <w:rPr>
          <w:rFonts w:eastAsia="Calibri" w:cs="Arial"/>
          <w:spacing w:val="-3"/>
          <w:lang w:val="nl-NL"/>
        </w:rPr>
      </w:pPr>
    </w:p>
    <w:p w:rsidR="00B24073" w:rsidRPr="00F47710" w:rsidRDefault="00B24073" w:rsidP="00B24073">
      <w:pPr>
        <w:tabs>
          <w:tab w:val="left" w:pos="-1440"/>
          <w:tab w:val="left" w:pos="-720"/>
        </w:tabs>
        <w:suppressAutoHyphens/>
        <w:spacing w:after="0"/>
        <w:rPr>
          <w:rFonts w:eastAsia="Calibri" w:cs="Arial"/>
          <w:spacing w:val="-3"/>
          <w:lang w:val="nl-NL"/>
        </w:rPr>
      </w:pPr>
      <w:r>
        <w:rPr>
          <w:rFonts w:eastAsia="Calibri" w:cs="Arial"/>
          <w:spacing w:val="-3"/>
          <w:lang w:val="nl-NL"/>
        </w:rPr>
        <w:t xml:space="preserve">Op 17 augustus 1756 </w:t>
      </w:r>
      <w:r w:rsidRPr="006360C4">
        <w:rPr>
          <w:rFonts w:eastAsia="Calibri" w:cs="Arial"/>
          <w:spacing w:val="-3"/>
          <w:lang w:val="nl-NL"/>
        </w:rPr>
        <w:t xml:space="preserve">verdween </w:t>
      </w:r>
      <w:r w:rsidR="00121284">
        <w:rPr>
          <w:rFonts w:eastAsia="Calibri" w:cs="Arial"/>
          <w:spacing w:val="-3"/>
          <w:lang w:val="nl-NL"/>
        </w:rPr>
        <w:t xml:space="preserve">de Veghelse </w:t>
      </w:r>
      <w:r w:rsidR="00F47710">
        <w:rPr>
          <w:rFonts w:eastAsia="Calibri" w:cs="Arial"/>
          <w:spacing w:val="-3"/>
          <w:lang w:val="nl-NL"/>
        </w:rPr>
        <w:t xml:space="preserve">ondervorster Cleijn met de noorderzon, </w:t>
      </w:r>
      <w:r w:rsidRPr="006360C4">
        <w:rPr>
          <w:rFonts w:eastAsia="Calibri" w:cs="Arial"/>
          <w:spacing w:val="-3"/>
          <w:lang w:val="nl-NL"/>
        </w:rPr>
        <w:t xml:space="preserve">met achterlating van zijn </w:t>
      </w:r>
      <w:r w:rsidR="00FF0CE6">
        <w:rPr>
          <w:rFonts w:eastAsia="Calibri" w:cs="Arial"/>
          <w:spacing w:val="-3"/>
          <w:lang w:val="nl-NL"/>
        </w:rPr>
        <w:t>dochtertje</w:t>
      </w:r>
      <w:r w:rsidRPr="006360C4">
        <w:rPr>
          <w:rFonts w:eastAsia="Calibri" w:cs="Arial"/>
          <w:spacing w:val="-3"/>
          <w:lang w:val="nl-NL"/>
        </w:rPr>
        <w:t>.</w:t>
      </w:r>
      <w:r w:rsidR="00F47710">
        <w:rPr>
          <w:rFonts w:eastAsia="Calibri" w:cs="Arial"/>
          <w:spacing w:val="-3"/>
          <w:lang w:val="nl-NL"/>
        </w:rPr>
        <w:t xml:space="preserve"> </w:t>
      </w:r>
      <w:r w:rsidRPr="006360C4">
        <w:rPr>
          <w:rFonts w:eastAsia="Calibri" w:cs="Arial"/>
          <w:spacing w:val="-3"/>
          <w:lang w:val="nl-NL"/>
        </w:rPr>
        <w:t xml:space="preserve">Dominee </w:t>
      </w:r>
      <w:r w:rsidR="00F47710">
        <w:rPr>
          <w:rFonts w:eastAsia="Calibri" w:cs="Arial"/>
          <w:spacing w:val="-3"/>
          <w:lang w:val="nl-NL"/>
        </w:rPr>
        <w:t>Josselin verhaalde hierover</w:t>
      </w:r>
      <w:r w:rsidRPr="006360C4">
        <w:rPr>
          <w:rFonts w:eastAsia="Calibri" w:cs="Arial"/>
          <w:spacing w:val="-3"/>
          <w:lang w:val="nl-NL"/>
        </w:rPr>
        <w:t>: ‘</w:t>
      </w:r>
      <w:r w:rsidRPr="006360C4">
        <w:rPr>
          <w:lang w:val="nl-NL"/>
        </w:rPr>
        <w:t>Waer op evenwel naderhand door den stadhouder Eckringa aengesteld is een zeker Sax met name Kleene die na een jaer of twee hier geweest clandestine is weggegaen, latende hier trouwelooslijk na een meisje van ontrent vier jaren. Daer ik aen regenten als mede-provisoren van den armen heb gerecommandeert als een vondeling dat niet moest nog konde verzuimt worde, die hetzelve ook hebben aengenomen. En, dewijl het in de gereformeerde religie moest werden opgebragt aen mij bevolen hebben waero</w:t>
      </w:r>
      <w:r w:rsidR="00F47710">
        <w:rPr>
          <w:lang w:val="nl-NL"/>
        </w:rPr>
        <w:t>m ik het bij den schoolmeester v</w:t>
      </w:r>
      <w:r w:rsidRPr="006360C4">
        <w:rPr>
          <w:lang w:val="nl-NL"/>
        </w:rPr>
        <w:t>an Wel, J. Van Hemert, onder opzigt van den Wel Edele en geleerde heer Johan Karel Palier, predikant aldaer, heb besteld op den 22 maert des jaeren 1757 om in de gronden van de gereformeerde religie en handwerken te werden onderwezen, en in staet gebragt om op haer 17 jaer wegens in dienst te kunnen gaen tot ontlasting van den Groote Armen dezer plaetse.</w:t>
      </w:r>
      <w:r w:rsidR="00FF0CE6">
        <w:rPr>
          <w:lang w:val="nl-NL"/>
        </w:rPr>
        <w:t>’</w:t>
      </w:r>
    </w:p>
    <w:p w:rsidR="00B24073" w:rsidRPr="006360C4" w:rsidRDefault="00B24073" w:rsidP="00B24073">
      <w:pPr>
        <w:tabs>
          <w:tab w:val="left" w:pos="-1440"/>
          <w:tab w:val="left" w:pos="-720"/>
        </w:tabs>
        <w:suppressAutoHyphens/>
        <w:spacing w:after="0"/>
        <w:rPr>
          <w:rFonts w:eastAsia="Calibri" w:cs="Arial"/>
          <w:spacing w:val="-3"/>
          <w:lang w:val="nl-NL"/>
        </w:rPr>
      </w:pPr>
    </w:p>
    <w:p w:rsidR="00B24073" w:rsidRDefault="00FF0CE6" w:rsidP="00B24073">
      <w:pPr>
        <w:spacing w:after="0"/>
        <w:rPr>
          <w:rFonts w:cs="Arial"/>
          <w:noProof/>
          <w:lang w:val="nl-NL"/>
        </w:rPr>
      </w:pPr>
      <w:r>
        <w:rPr>
          <w:rFonts w:cs="Arial"/>
          <w:noProof/>
          <w:lang w:val="nl-NL"/>
        </w:rPr>
        <w:t xml:space="preserve">De </w:t>
      </w:r>
      <w:r w:rsidR="00B24073">
        <w:rPr>
          <w:rFonts w:cs="Arial"/>
          <w:noProof/>
          <w:lang w:val="nl-NL"/>
        </w:rPr>
        <w:t xml:space="preserve">armenrekening van 1757-1760 vermeldt: </w:t>
      </w:r>
    </w:p>
    <w:p w:rsidR="0079591A" w:rsidRPr="00B24073" w:rsidRDefault="00B24073" w:rsidP="00B24073">
      <w:pPr>
        <w:pStyle w:val="ListParagraph"/>
        <w:numPr>
          <w:ilvl w:val="0"/>
          <w:numId w:val="17"/>
        </w:numPr>
        <w:spacing w:after="0"/>
        <w:rPr>
          <w:rFonts w:cs="Arial"/>
          <w:noProof/>
          <w:lang w:val="nl-NL"/>
        </w:rPr>
      </w:pPr>
      <w:r w:rsidRPr="00B24073">
        <w:rPr>
          <w:rFonts w:cs="Arial"/>
          <w:noProof/>
          <w:lang w:val="nl-NL"/>
        </w:rPr>
        <w:t>Aan Jan</w:t>
      </w:r>
      <w:r w:rsidR="0079591A" w:rsidRPr="00B24073">
        <w:rPr>
          <w:rFonts w:cs="Arial"/>
          <w:noProof/>
          <w:lang w:val="nl-NL"/>
        </w:rPr>
        <w:t xml:space="preserve"> Van Hemert, schoolmeester tot Wel voort onderhout van Anna Catarina de Cleijn, dochter van den gewesene bedelvoogt alhier, welke van hier sig </w:t>
      </w:r>
      <w:r w:rsidR="00E610D5">
        <w:rPr>
          <w:rFonts w:cs="Arial"/>
          <w:noProof/>
          <w:lang w:val="nl-NL"/>
        </w:rPr>
        <w:t>heeft geabsenteert en ’t voorsc</w:t>
      </w:r>
      <w:r w:rsidR="0079591A" w:rsidRPr="00B24073">
        <w:rPr>
          <w:rFonts w:cs="Arial"/>
          <w:noProof/>
          <w:lang w:val="nl-NL"/>
        </w:rPr>
        <w:t>hreven syn kint verlaten, voor een jaar 40-0-0</w:t>
      </w:r>
    </w:p>
    <w:p w:rsidR="0079591A" w:rsidRPr="00B24073" w:rsidRDefault="0079591A" w:rsidP="00B24073">
      <w:pPr>
        <w:pStyle w:val="ListParagraph"/>
        <w:numPr>
          <w:ilvl w:val="0"/>
          <w:numId w:val="17"/>
        </w:numPr>
        <w:spacing w:after="0"/>
        <w:rPr>
          <w:rFonts w:cs="Arial"/>
          <w:noProof/>
          <w:lang w:val="nl-NL"/>
        </w:rPr>
      </w:pPr>
      <w:r w:rsidRPr="00B24073">
        <w:rPr>
          <w:rFonts w:cs="Arial"/>
          <w:noProof/>
          <w:lang w:val="nl-NL"/>
        </w:rPr>
        <w:t>Aan Tomas van den Boogaert voort maken van een paar schoen voort kint van den bedeljager, 0-14-0</w:t>
      </w:r>
    </w:p>
    <w:p w:rsidR="00B24073" w:rsidRDefault="00B24073" w:rsidP="00B24073">
      <w:pPr>
        <w:spacing w:after="0"/>
        <w:rPr>
          <w:rFonts w:cs="Arial"/>
          <w:noProof/>
          <w:lang w:val="nl-NL"/>
        </w:rPr>
      </w:pPr>
    </w:p>
    <w:p w:rsidR="00E610D5" w:rsidRDefault="00E610D5" w:rsidP="00B24073">
      <w:pPr>
        <w:spacing w:after="0"/>
        <w:rPr>
          <w:rFonts w:cs="Arial"/>
          <w:noProof/>
          <w:lang w:val="nl-NL"/>
        </w:rPr>
      </w:pPr>
    </w:p>
    <w:p w:rsidR="00E610D5" w:rsidRPr="00E610D5" w:rsidRDefault="00E610D5" w:rsidP="00B24073">
      <w:pPr>
        <w:spacing w:after="0"/>
        <w:rPr>
          <w:rFonts w:cs="Arial"/>
          <w:b/>
          <w:noProof/>
          <w:sz w:val="24"/>
          <w:szCs w:val="24"/>
          <w:lang w:val="nl-NL"/>
        </w:rPr>
      </w:pPr>
      <w:r w:rsidRPr="00E610D5">
        <w:rPr>
          <w:rFonts w:cs="Arial"/>
          <w:b/>
          <w:noProof/>
          <w:sz w:val="24"/>
          <w:szCs w:val="24"/>
          <w:lang w:val="nl-NL"/>
        </w:rPr>
        <w:t>Verarmde adel</w:t>
      </w:r>
    </w:p>
    <w:p w:rsidR="00E610D5" w:rsidRDefault="00E610D5" w:rsidP="00B24073">
      <w:pPr>
        <w:spacing w:after="0"/>
        <w:rPr>
          <w:rFonts w:cs="Arial"/>
          <w:noProof/>
          <w:lang w:val="nl-NL"/>
        </w:rPr>
      </w:pPr>
    </w:p>
    <w:p w:rsidR="00947B04" w:rsidRDefault="00947B04" w:rsidP="00947B04">
      <w:pPr>
        <w:spacing w:after="0"/>
        <w:contextualSpacing/>
        <w:rPr>
          <w:noProof/>
          <w:lang w:val="nl-NL"/>
        </w:rPr>
      </w:pPr>
      <w:r>
        <w:rPr>
          <w:noProof/>
          <w:lang w:val="nl-NL"/>
        </w:rPr>
        <w:t>Volgens een verklaring van 20-5-1760 hing in de kerk van Veghel een wapenbord van het geslacht Milling van Gerwen.</w:t>
      </w:r>
    </w:p>
    <w:p w:rsidR="00947B04" w:rsidRDefault="00947B04" w:rsidP="00947B04">
      <w:pPr>
        <w:spacing w:after="0"/>
        <w:contextualSpacing/>
        <w:rPr>
          <w:noProof/>
          <w:lang w:val="nl-NL"/>
        </w:rPr>
      </w:pPr>
    </w:p>
    <w:p w:rsidR="00947B04" w:rsidRPr="00FB243B" w:rsidRDefault="00947B04" w:rsidP="00947B04">
      <w:pPr>
        <w:spacing w:after="0"/>
        <w:ind w:left="720"/>
        <w:contextualSpacing/>
        <w:rPr>
          <w:noProof/>
          <w:lang w:val="nl-NL"/>
        </w:rPr>
      </w:pPr>
      <w:r>
        <w:rPr>
          <w:rFonts w:eastAsia="Calibri" w:cs="Arial"/>
          <w:noProof/>
          <w:lang w:val="nl-NL"/>
        </w:rPr>
        <w:t>J</w:t>
      </w:r>
      <w:r w:rsidRPr="007E7E25">
        <w:rPr>
          <w:rFonts w:eastAsia="Calibri" w:cs="Arial"/>
          <w:noProof/>
          <w:lang w:val="nl-NL"/>
        </w:rPr>
        <w:t xml:space="preserve">oncker Lambert Milling van Gerwen, out </w:t>
      </w:r>
      <w:r>
        <w:rPr>
          <w:rFonts w:eastAsia="Calibri" w:cs="Arial"/>
          <w:noProof/>
          <w:lang w:val="nl-NL"/>
        </w:rPr>
        <w:t>66 ja</w:t>
      </w:r>
      <w:r w:rsidRPr="007E7E25">
        <w:rPr>
          <w:rFonts w:eastAsia="Calibri" w:cs="Arial"/>
          <w:noProof/>
          <w:lang w:val="nl-NL"/>
        </w:rPr>
        <w:t xml:space="preserve">ren, </w:t>
      </w:r>
      <w:r>
        <w:rPr>
          <w:rFonts w:eastAsia="Calibri" w:cs="Arial"/>
          <w:noProof/>
          <w:lang w:val="nl-NL"/>
        </w:rPr>
        <w:t>wonende in veghel, verklaarde toen ‘</w:t>
      </w:r>
      <w:r w:rsidRPr="007E7E25">
        <w:rPr>
          <w:rFonts w:eastAsia="Calibri" w:cs="Arial"/>
          <w:noProof/>
          <w:lang w:val="nl-NL"/>
        </w:rPr>
        <w:t>joncker Sijmon van Gerwen, borgemeester en raedt der stadt Leyden te erkennen voor sijne</w:t>
      </w:r>
      <w:r>
        <w:rPr>
          <w:rFonts w:eastAsia="Calibri" w:cs="Arial"/>
          <w:noProof/>
          <w:lang w:val="nl-NL"/>
        </w:rPr>
        <w:t xml:space="preserve"> namaagtschap, en dat syn Hoog </w:t>
      </w:r>
      <w:r w:rsidRPr="007E7E25">
        <w:rPr>
          <w:rFonts w:eastAsia="Calibri" w:cs="Arial"/>
          <w:noProof/>
          <w:lang w:val="nl-NL"/>
        </w:rPr>
        <w:t>Edele diesaengaende ook competeerde het regt van soodanig waepen te voeren, als syn comparants voorouders van oude tyden her gevoert hebben, waer van diverse waepenboden in de kerke van deese plaets en elders hier omstreeks alsnog voorhanden sijn, waar van een nette en accurate affbeeltsel ten deesen is geautoreert, bestaende ’t waepen uijt een goudt moleëijser op een blauw velt en twee heele en eenhalve swarte balk op een wit velt, rustende ’t waepen op een dubbele bruyne en een roode arend</w:t>
      </w:r>
      <w:r>
        <w:rPr>
          <w:rFonts w:eastAsia="Calibri" w:cs="Arial"/>
          <w:noProof/>
          <w:lang w:val="nl-NL"/>
        </w:rPr>
        <w:t>,</w:t>
      </w:r>
      <w:r w:rsidRPr="007E7E25">
        <w:rPr>
          <w:rFonts w:eastAsia="Calibri" w:cs="Arial"/>
          <w:noProof/>
          <w:lang w:val="nl-NL"/>
        </w:rPr>
        <w:t xml:space="preserve"> hebbende twee goude leeuwen voor haer te(naus), boven ’t voornoemde waapen is een kroon, waer uijt twee helmen voorkomen, en boven ieder een kroon boven dien aen de regter seyde een dubbele roode arendt aen de anker seyde ’t goudt mol</w:t>
      </w:r>
      <w:r>
        <w:rPr>
          <w:rFonts w:eastAsia="Calibri" w:cs="Arial"/>
          <w:noProof/>
          <w:lang w:val="nl-NL"/>
        </w:rPr>
        <w:t>eëijser tussen twee schalmeyen.</w:t>
      </w:r>
    </w:p>
    <w:p w:rsidR="00947B04" w:rsidRDefault="00947B04" w:rsidP="00B24073">
      <w:pPr>
        <w:spacing w:after="0"/>
        <w:rPr>
          <w:rFonts w:cs="Arial"/>
          <w:noProof/>
          <w:lang w:val="nl-NL"/>
        </w:rPr>
      </w:pPr>
    </w:p>
    <w:p w:rsidR="00E610D5" w:rsidRDefault="00413AC9" w:rsidP="00E610D5">
      <w:pPr>
        <w:spacing w:after="0"/>
        <w:rPr>
          <w:rFonts w:cs="Arial"/>
          <w:noProof/>
          <w:lang w:val="nl-NL"/>
        </w:rPr>
      </w:pPr>
      <w:r>
        <w:rPr>
          <w:rFonts w:cs="Arial"/>
          <w:noProof/>
          <w:lang w:val="nl-NL"/>
        </w:rPr>
        <w:t xml:space="preserve">In 1757-1760 werden zowel </w:t>
      </w:r>
      <w:r w:rsidR="00E610D5">
        <w:rPr>
          <w:rFonts w:cs="Arial"/>
          <w:noProof/>
          <w:lang w:val="nl-NL"/>
        </w:rPr>
        <w:t>Joncker Jacob de Meling van Gerwen</w:t>
      </w:r>
      <w:r>
        <w:rPr>
          <w:rFonts w:cs="Arial"/>
          <w:noProof/>
          <w:lang w:val="nl-NL"/>
        </w:rPr>
        <w:t xml:space="preserve"> en </w:t>
      </w:r>
      <w:r w:rsidR="00E610D5">
        <w:rPr>
          <w:rFonts w:cs="Arial"/>
          <w:noProof/>
          <w:lang w:val="nl-NL"/>
        </w:rPr>
        <w:t>Joncker Lambert de Meling van Gerwen</w:t>
      </w:r>
      <w:r>
        <w:rPr>
          <w:rFonts w:cs="Arial"/>
          <w:noProof/>
          <w:lang w:val="nl-NL"/>
        </w:rPr>
        <w:t xml:space="preserve"> </w:t>
      </w:r>
      <w:r w:rsidR="00E610D5">
        <w:rPr>
          <w:rFonts w:cs="Arial"/>
          <w:noProof/>
          <w:lang w:val="nl-NL"/>
        </w:rPr>
        <w:t xml:space="preserve">bedeeld door de </w:t>
      </w:r>
      <w:r w:rsidR="00FF0CE6">
        <w:rPr>
          <w:rFonts w:cs="Arial"/>
          <w:noProof/>
          <w:lang w:val="nl-NL"/>
        </w:rPr>
        <w:t xml:space="preserve">Veghelse </w:t>
      </w:r>
      <w:r w:rsidR="00E610D5">
        <w:rPr>
          <w:rFonts w:cs="Arial"/>
          <w:noProof/>
          <w:lang w:val="nl-NL"/>
        </w:rPr>
        <w:t>armenkas</w:t>
      </w:r>
      <w:r>
        <w:rPr>
          <w:rFonts w:cs="Arial"/>
          <w:noProof/>
          <w:lang w:val="nl-NL"/>
        </w:rPr>
        <w:t>.</w:t>
      </w:r>
    </w:p>
    <w:p w:rsidR="00E610D5" w:rsidRDefault="00E610D5" w:rsidP="00E610D5">
      <w:pPr>
        <w:spacing w:after="0"/>
        <w:rPr>
          <w:rFonts w:cs="Arial"/>
          <w:noProof/>
          <w:lang w:val="nl-NL"/>
        </w:rPr>
      </w:pPr>
    </w:p>
    <w:p w:rsidR="00E610D5" w:rsidRDefault="00413AC9" w:rsidP="00E610D5">
      <w:pPr>
        <w:spacing w:after="0"/>
        <w:rPr>
          <w:rFonts w:cs="Arial"/>
          <w:noProof/>
          <w:lang w:val="nl-NL"/>
        </w:rPr>
      </w:pPr>
      <w:r>
        <w:rPr>
          <w:rFonts w:cs="Arial"/>
          <w:noProof/>
          <w:lang w:val="nl-NL"/>
        </w:rPr>
        <w:t xml:space="preserve">De armenrekening van </w:t>
      </w:r>
      <w:r w:rsidR="00E610D5">
        <w:rPr>
          <w:rFonts w:cs="Arial"/>
          <w:noProof/>
          <w:lang w:val="nl-NL"/>
        </w:rPr>
        <w:t>1763-1766</w:t>
      </w:r>
      <w:r>
        <w:rPr>
          <w:rFonts w:cs="Arial"/>
          <w:noProof/>
          <w:lang w:val="nl-NL"/>
        </w:rPr>
        <w:t xml:space="preserve"> vermeld</w:t>
      </w:r>
      <w:r w:rsidR="00E610D5">
        <w:rPr>
          <w:rFonts w:cs="Arial"/>
          <w:noProof/>
          <w:lang w:val="nl-NL"/>
        </w:rPr>
        <w:t>:</w:t>
      </w:r>
    </w:p>
    <w:p w:rsidR="00E610D5" w:rsidRPr="00413AC9" w:rsidRDefault="00E610D5" w:rsidP="00413AC9">
      <w:pPr>
        <w:pStyle w:val="ListParagraph"/>
        <w:numPr>
          <w:ilvl w:val="0"/>
          <w:numId w:val="17"/>
        </w:numPr>
        <w:spacing w:after="0"/>
        <w:rPr>
          <w:rFonts w:cs="Arial"/>
          <w:noProof/>
          <w:lang w:val="nl-NL"/>
        </w:rPr>
      </w:pPr>
      <w:r w:rsidRPr="00413AC9">
        <w:rPr>
          <w:rFonts w:cs="Arial"/>
          <w:noProof/>
          <w:lang w:val="nl-NL"/>
        </w:rPr>
        <w:lastRenderedPageBreak/>
        <w:t>Aen Jonker Jacobus van Gerwen de Meling huijshuur, wekelykx voor costgelt voor brandt alsoo in een ellendige toestand was, tesamen 44-3-12</w:t>
      </w:r>
    </w:p>
    <w:p w:rsidR="00E610D5" w:rsidRPr="00413AC9" w:rsidRDefault="00E610D5" w:rsidP="00413AC9">
      <w:pPr>
        <w:pStyle w:val="ListParagraph"/>
        <w:numPr>
          <w:ilvl w:val="0"/>
          <w:numId w:val="17"/>
        </w:numPr>
        <w:spacing w:after="0"/>
        <w:rPr>
          <w:rFonts w:cs="Arial"/>
          <w:noProof/>
          <w:lang w:val="nl-NL"/>
        </w:rPr>
      </w:pPr>
      <w:r w:rsidRPr="00413AC9">
        <w:rPr>
          <w:rFonts w:cs="Arial"/>
          <w:noProof/>
          <w:lang w:val="nl-NL"/>
        </w:rPr>
        <w:t>Aen Margrieta Constants voor 10 weken oppassens in de siekte van jonker Jacobus van Gerwe</w:t>
      </w:r>
      <w:r w:rsidR="00413AC9">
        <w:rPr>
          <w:rFonts w:cs="Arial"/>
          <w:noProof/>
          <w:lang w:val="nl-NL"/>
        </w:rPr>
        <w:t>n</w:t>
      </w:r>
      <w:r w:rsidRPr="00413AC9">
        <w:rPr>
          <w:rFonts w:cs="Arial"/>
          <w:noProof/>
          <w:lang w:val="nl-NL"/>
        </w:rPr>
        <w:t xml:space="preserve"> de Meling en vrouw, die daer aen syn overlede, 3-0-0 en 4 vaten rogge</w:t>
      </w:r>
    </w:p>
    <w:p w:rsidR="00E610D5" w:rsidRDefault="00E610D5" w:rsidP="00E610D5">
      <w:pPr>
        <w:spacing w:after="0"/>
        <w:rPr>
          <w:rFonts w:cs="Arial"/>
          <w:noProof/>
          <w:lang w:val="nl-NL"/>
        </w:rPr>
      </w:pPr>
    </w:p>
    <w:p w:rsidR="00E610D5" w:rsidRDefault="00413AC9" w:rsidP="00B24073">
      <w:pPr>
        <w:spacing w:after="0"/>
        <w:rPr>
          <w:rFonts w:cs="Arial"/>
          <w:noProof/>
          <w:lang w:val="nl-NL"/>
        </w:rPr>
      </w:pPr>
      <w:r>
        <w:rPr>
          <w:rFonts w:cs="Arial"/>
          <w:noProof/>
          <w:lang w:val="nl-NL"/>
        </w:rPr>
        <w:t xml:space="preserve">Na het overlijden van het echtpaar werd de verzorging van de kinderen van </w:t>
      </w:r>
      <w:r w:rsidRPr="00413AC9">
        <w:rPr>
          <w:rFonts w:cs="Arial"/>
          <w:noProof/>
          <w:lang w:val="nl-NL"/>
        </w:rPr>
        <w:t>jonker Jacobus van Gerwe</w:t>
      </w:r>
      <w:r>
        <w:rPr>
          <w:rFonts w:cs="Arial"/>
          <w:noProof/>
          <w:lang w:val="nl-NL"/>
        </w:rPr>
        <w:t>n</w:t>
      </w:r>
      <w:r w:rsidRPr="00413AC9">
        <w:rPr>
          <w:rFonts w:cs="Arial"/>
          <w:noProof/>
          <w:lang w:val="nl-NL"/>
        </w:rPr>
        <w:t xml:space="preserve"> de Meling</w:t>
      </w:r>
      <w:r>
        <w:rPr>
          <w:rFonts w:cs="Arial"/>
          <w:noProof/>
          <w:lang w:val="nl-NL"/>
        </w:rPr>
        <w:t xml:space="preserve"> door de armentafel van Veghel aan particulieren uitbesteed.</w:t>
      </w:r>
    </w:p>
    <w:p w:rsidR="00E411E2" w:rsidRPr="00E411E2" w:rsidRDefault="00E411E2" w:rsidP="00E411E2">
      <w:pPr>
        <w:spacing w:after="0"/>
        <w:rPr>
          <w:noProof/>
          <w:lang w:val="nl-NL"/>
        </w:rPr>
      </w:pPr>
    </w:p>
    <w:p w:rsidR="00413AC9" w:rsidRDefault="00413AC9" w:rsidP="00E411E2">
      <w:pPr>
        <w:spacing w:after="0"/>
        <w:rPr>
          <w:noProof/>
          <w:lang w:val="nl-NL"/>
        </w:rPr>
      </w:pPr>
    </w:p>
    <w:p w:rsidR="00E411E2" w:rsidRPr="00413AC9" w:rsidRDefault="00413AC9" w:rsidP="00E411E2">
      <w:pPr>
        <w:spacing w:after="0"/>
        <w:rPr>
          <w:b/>
          <w:noProof/>
          <w:sz w:val="24"/>
          <w:szCs w:val="24"/>
          <w:lang w:val="nl-NL"/>
        </w:rPr>
      </w:pPr>
      <w:r w:rsidRPr="00413AC9">
        <w:rPr>
          <w:b/>
          <w:noProof/>
          <w:sz w:val="24"/>
          <w:szCs w:val="24"/>
          <w:lang w:val="nl-NL"/>
        </w:rPr>
        <w:t>Een gevluchtte non</w:t>
      </w:r>
    </w:p>
    <w:p w:rsidR="00413AC9" w:rsidRPr="00E411E2" w:rsidRDefault="00413AC9" w:rsidP="00E411E2">
      <w:pPr>
        <w:spacing w:after="0"/>
        <w:rPr>
          <w:noProof/>
          <w:lang w:val="nl-NL"/>
        </w:rPr>
      </w:pPr>
    </w:p>
    <w:p w:rsidR="00FC3C5D" w:rsidRDefault="00413AC9" w:rsidP="00B24073">
      <w:pPr>
        <w:spacing w:after="0"/>
        <w:rPr>
          <w:rFonts w:cs="Arial"/>
          <w:noProof/>
          <w:lang w:val="nl-NL"/>
        </w:rPr>
      </w:pPr>
      <w:r>
        <w:rPr>
          <w:rFonts w:cs="Arial"/>
          <w:noProof/>
          <w:lang w:val="nl-NL"/>
        </w:rPr>
        <w:t xml:space="preserve">Armenrekening </w:t>
      </w:r>
      <w:r w:rsidR="00FC3C5D">
        <w:rPr>
          <w:rFonts w:cs="Arial"/>
          <w:noProof/>
          <w:lang w:val="nl-NL"/>
        </w:rPr>
        <w:t>1778-1781:</w:t>
      </w:r>
    </w:p>
    <w:p w:rsidR="00413AC9" w:rsidRDefault="00413AC9" w:rsidP="00B24073">
      <w:pPr>
        <w:spacing w:after="0"/>
        <w:rPr>
          <w:rFonts w:cs="Arial"/>
          <w:noProof/>
          <w:lang w:val="nl-NL"/>
        </w:rPr>
      </w:pPr>
    </w:p>
    <w:p w:rsidR="00FC3C5D" w:rsidRPr="00413AC9" w:rsidRDefault="00FC3C5D" w:rsidP="00413AC9">
      <w:pPr>
        <w:pStyle w:val="ListParagraph"/>
        <w:numPr>
          <w:ilvl w:val="0"/>
          <w:numId w:val="17"/>
        </w:numPr>
        <w:spacing w:after="0"/>
        <w:rPr>
          <w:rFonts w:cs="Arial"/>
          <w:noProof/>
          <w:lang w:val="nl-NL"/>
        </w:rPr>
      </w:pPr>
      <w:r w:rsidRPr="00413AC9">
        <w:rPr>
          <w:rFonts w:cs="Arial"/>
          <w:noProof/>
          <w:lang w:val="nl-NL"/>
        </w:rPr>
        <w:t>Van oncoste gevallen by occasie dat sekeren non genaemt Cecilia van den Bomen, geboortig van St. Oedenrode, welke uyt het nonnenklooster van Uden was gevlugt synde op een ongehoorde weyse aen leyf en beenen geboyt en op den 12 maert 1781 tot Veghel was aengecomen en daer aen te koste geleg</w:t>
      </w:r>
      <w:r w:rsidR="00697A18">
        <w:rPr>
          <w:rFonts w:cs="Arial"/>
          <w:noProof/>
          <w:lang w:val="nl-NL"/>
        </w:rPr>
        <w:t>t van verteering, oppasse, chiru</w:t>
      </w:r>
      <w:r w:rsidRPr="00413AC9">
        <w:rPr>
          <w:rFonts w:cs="Arial"/>
          <w:noProof/>
          <w:lang w:val="nl-NL"/>
        </w:rPr>
        <w:t>rgeyn, etcetera, samen 16-6-0</w:t>
      </w:r>
    </w:p>
    <w:p w:rsidR="00FC3C5D" w:rsidRDefault="00FC3C5D" w:rsidP="00B24073">
      <w:pPr>
        <w:spacing w:after="0"/>
        <w:rPr>
          <w:rFonts w:cs="Arial"/>
          <w:noProof/>
          <w:lang w:val="nl-NL"/>
        </w:rPr>
      </w:pPr>
    </w:p>
    <w:p w:rsidR="006C4577" w:rsidRDefault="00212A82" w:rsidP="00B24073">
      <w:pPr>
        <w:spacing w:after="0"/>
        <w:rPr>
          <w:i/>
          <w:noProof/>
          <w:lang w:val="nl-NL"/>
        </w:rPr>
      </w:pPr>
      <w:r w:rsidRPr="00D3431C">
        <w:rPr>
          <w:i/>
          <w:noProof/>
          <w:lang w:val="nl-NL"/>
        </w:rPr>
        <w:t>Bron</w:t>
      </w:r>
      <w:r w:rsidR="00D3431C" w:rsidRPr="00D3431C">
        <w:rPr>
          <w:i/>
          <w:noProof/>
          <w:lang w:val="nl-NL"/>
        </w:rPr>
        <w:t>nen:</w:t>
      </w:r>
      <w:r w:rsidRPr="00D3431C">
        <w:rPr>
          <w:i/>
          <w:noProof/>
          <w:lang w:val="nl-NL"/>
        </w:rPr>
        <w:t xml:space="preserve"> inv. nr. 881 en 882 (registers met renten en pachten betaald aan de armentafel) en 883-</w:t>
      </w:r>
      <w:r w:rsidR="00D3431C" w:rsidRPr="00D3431C">
        <w:rPr>
          <w:i/>
          <w:noProof/>
          <w:lang w:val="nl-NL"/>
        </w:rPr>
        <w:t>945</w:t>
      </w:r>
      <w:r w:rsidRPr="00D3431C">
        <w:rPr>
          <w:i/>
          <w:noProof/>
          <w:lang w:val="nl-NL"/>
        </w:rPr>
        <w:t xml:space="preserve"> (armenrekeningen 1650-1808)</w:t>
      </w:r>
      <w:r w:rsidR="00D3431C" w:rsidRPr="00D3431C">
        <w:rPr>
          <w:i/>
          <w:noProof/>
          <w:lang w:val="nl-NL"/>
        </w:rPr>
        <w:t>.</w:t>
      </w:r>
    </w:p>
    <w:p w:rsidR="00413AC9" w:rsidRPr="00413AC9" w:rsidRDefault="00413AC9" w:rsidP="00B24073">
      <w:pPr>
        <w:spacing w:after="0"/>
        <w:rPr>
          <w:noProof/>
          <w:lang w:val="nl-NL"/>
        </w:rPr>
      </w:pPr>
    </w:p>
    <w:sectPr w:rsidR="00413AC9" w:rsidRPr="00413AC9" w:rsidSect="004A0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9D96EF2"/>
    <w:multiLevelType w:val="hybridMultilevel"/>
    <w:tmpl w:val="4A283FB2"/>
    <w:lvl w:ilvl="0" w:tplc="88DE2A76">
      <w:start w:val="177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B7573"/>
    <w:multiLevelType w:val="hybridMultilevel"/>
    <w:tmpl w:val="17707FF4"/>
    <w:lvl w:ilvl="0" w:tplc="0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5B23CAD"/>
    <w:multiLevelType w:val="hybridMultilevel"/>
    <w:tmpl w:val="D1E4ABFE"/>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82F50"/>
    <w:multiLevelType w:val="hybridMultilevel"/>
    <w:tmpl w:val="ED0EFB06"/>
    <w:lvl w:ilvl="0" w:tplc="171869D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541314"/>
    <w:multiLevelType w:val="hybridMultilevel"/>
    <w:tmpl w:val="CEB0C464"/>
    <w:lvl w:ilvl="0" w:tplc="63F40E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56AF0"/>
    <w:multiLevelType w:val="hybridMultilevel"/>
    <w:tmpl w:val="A0266F9E"/>
    <w:lvl w:ilvl="0" w:tplc="D24C393E">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9C7BCC"/>
    <w:multiLevelType w:val="hybridMultilevel"/>
    <w:tmpl w:val="55BC789E"/>
    <w:lvl w:ilvl="0" w:tplc="D24C39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A0948"/>
    <w:multiLevelType w:val="hybridMultilevel"/>
    <w:tmpl w:val="75BE5430"/>
    <w:lvl w:ilvl="0" w:tplc="71961A9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DC43D70"/>
    <w:multiLevelType w:val="hybridMultilevel"/>
    <w:tmpl w:val="1B1C4FBC"/>
    <w:lvl w:ilvl="0" w:tplc="F8A0AAE2">
      <w:start w:val="175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221183"/>
    <w:multiLevelType w:val="hybridMultilevel"/>
    <w:tmpl w:val="FA981BEE"/>
    <w:lvl w:ilvl="0" w:tplc="7BA0498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6"/>
  </w:num>
  <w:num w:numId="5">
    <w:abstractNumId w:val="14"/>
  </w:num>
  <w:num w:numId="6">
    <w:abstractNumId w:val="0"/>
  </w:num>
  <w:num w:numId="7">
    <w:abstractNumId w:val="11"/>
  </w:num>
  <w:num w:numId="8">
    <w:abstractNumId w:val="7"/>
  </w:num>
  <w:num w:numId="9">
    <w:abstractNumId w:val="2"/>
  </w:num>
  <w:num w:numId="10">
    <w:abstractNumId w:val="13"/>
  </w:num>
  <w:num w:numId="11">
    <w:abstractNumId w:val="5"/>
  </w:num>
  <w:num w:numId="12">
    <w:abstractNumId w:val="9"/>
  </w:num>
  <w:num w:numId="13">
    <w:abstractNumId w:val="3"/>
  </w:num>
  <w:num w:numId="14">
    <w:abstractNumId w:val="10"/>
  </w:num>
  <w:num w:numId="15">
    <w:abstractNumId w:val="1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506C5D"/>
    <w:rsid w:val="000336B0"/>
    <w:rsid w:val="00073760"/>
    <w:rsid w:val="000B6D54"/>
    <w:rsid w:val="00121284"/>
    <w:rsid w:val="001477C6"/>
    <w:rsid w:val="00184E89"/>
    <w:rsid w:val="00196203"/>
    <w:rsid w:val="001D0CA8"/>
    <w:rsid w:val="00212A82"/>
    <w:rsid w:val="002E3B7C"/>
    <w:rsid w:val="002E7EF4"/>
    <w:rsid w:val="00306AA3"/>
    <w:rsid w:val="00324734"/>
    <w:rsid w:val="00325819"/>
    <w:rsid w:val="0034737E"/>
    <w:rsid w:val="003D5405"/>
    <w:rsid w:val="00413AC9"/>
    <w:rsid w:val="004254E5"/>
    <w:rsid w:val="004A0459"/>
    <w:rsid w:val="004E1845"/>
    <w:rsid w:val="00506C5D"/>
    <w:rsid w:val="005254D7"/>
    <w:rsid w:val="005331AB"/>
    <w:rsid w:val="00540FD1"/>
    <w:rsid w:val="00616930"/>
    <w:rsid w:val="0064639F"/>
    <w:rsid w:val="00682752"/>
    <w:rsid w:val="00697A18"/>
    <w:rsid w:val="006A771D"/>
    <w:rsid w:val="006C4577"/>
    <w:rsid w:val="00702F69"/>
    <w:rsid w:val="00711F4C"/>
    <w:rsid w:val="007175FE"/>
    <w:rsid w:val="0079591A"/>
    <w:rsid w:val="007A026E"/>
    <w:rsid w:val="007A132D"/>
    <w:rsid w:val="007C5685"/>
    <w:rsid w:val="007E1192"/>
    <w:rsid w:val="00866F49"/>
    <w:rsid w:val="00895A5A"/>
    <w:rsid w:val="008D7076"/>
    <w:rsid w:val="00900F38"/>
    <w:rsid w:val="00947B04"/>
    <w:rsid w:val="009C5BEF"/>
    <w:rsid w:val="009D7D09"/>
    <w:rsid w:val="009E4E26"/>
    <w:rsid w:val="00A21F79"/>
    <w:rsid w:val="00A537A9"/>
    <w:rsid w:val="00AC1D3C"/>
    <w:rsid w:val="00AD502D"/>
    <w:rsid w:val="00B0025E"/>
    <w:rsid w:val="00B24073"/>
    <w:rsid w:val="00BB0B09"/>
    <w:rsid w:val="00BB2366"/>
    <w:rsid w:val="00BD595F"/>
    <w:rsid w:val="00C84E55"/>
    <w:rsid w:val="00CB1C38"/>
    <w:rsid w:val="00D3431C"/>
    <w:rsid w:val="00D3555A"/>
    <w:rsid w:val="00D41B15"/>
    <w:rsid w:val="00D4239E"/>
    <w:rsid w:val="00D94531"/>
    <w:rsid w:val="00D94EC0"/>
    <w:rsid w:val="00DA4A0D"/>
    <w:rsid w:val="00DC3930"/>
    <w:rsid w:val="00DC3C1A"/>
    <w:rsid w:val="00DD5AA3"/>
    <w:rsid w:val="00DE0BC2"/>
    <w:rsid w:val="00E411E2"/>
    <w:rsid w:val="00E47256"/>
    <w:rsid w:val="00E610D5"/>
    <w:rsid w:val="00E80029"/>
    <w:rsid w:val="00EC4DB2"/>
    <w:rsid w:val="00F47710"/>
    <w:rsid w:val="00F55C2A"/>
    <w:rsid w:val="00FC3C5D"/>
    <w:rsid w:val="00FD657B"/>
    <w:rsid w:val="00FF0C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D"/>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5D"/>
    <w:pPr>
      <w:ind w:left="720"/>
      <w:contextualSpacing/>
    </w:pPr>
  </w:style>
  <w:style w:type="character" w:customStyle="1" w:styleId="sensenumber">
    <w:name w:val="sensenumber"/>
    <w:basedOn w:val="DefaultParagraphFont"/>
    <w:rsid w:val="006A771D"/>
  </w:style>
  <w:style w:type="character" w:customStyle="1" w:styleId="def">
    <w:name w:val="def"/>
    <w:basedOn w:val="DefaultParagraphFont"/>
    <w:rsid w:val="006A771D"/>
  </w:style>
  <w:style w:type="character" w:customStyle="1" w:styleId="apple-converted-space">
    <w:name w:val="apple-converted-space"/>
    <w:basedOn w:val="DefaultParagraphFont"/>
    <w:rsid w:val="006A771D"/>
  </w:style>
  <w:style w:type="character" w:customStyle="1" w:styleId="rf">
    <w:name w:val="rf"/>
    <w:basedOn w:val="DefaultParagraphFont"/>
    <w:rsid w:val="006A771D"/>
  </w:style>
  <w:style w:type="character" w:customStyle="1" w:styleId="bibl">
    <w:name w:val="bibl"/>
    <w:basedOn w:val="DefaultParagraphFont"/>
    <w:rsid w:val="006A771D"/>
  </w:style>
  <w:style w:type="character" w:styleId="Hyperlink">
    <w:name w:val="Hyperlink"/>
    <w:basedOn w:val="DefaultParagraphFont"/>
    <w:uiPriority w:val="99"/>
    <w:semiHidden/>
    <w:unhideWhenUsed/>
    <w:rsid w:val="006A771D"/>
    <w:rPr>
      <w:color w:val="0000FF"/>
      <w:u w:val="single"/>
    </w:rPr>
  </w:style>
  <w:style w:type="table" w:styleId="TableGrid">
    <w:name w:val="Table Grid"/>
    <w:basedOn w:val="TableNormal"/>
    <w:uiPriority w:val="59"/>
    <w:rsid w:val="00E4725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725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47256"/>
    <w:rPr>
      <w:lang w:val="en-US"/>
    </w:rPr>
  </w:style>
  <w:style w:type="paragraph" w:styleId="Footer">
    <w:name w:val="footer"/>
    <w:basedOn w:val="Normal"/>
    <w:link w:val="FooterChar"/>
    <w:uiPriority w:val="99"/>
    <w:unhideWhenUsed/>
    <w:rsid w:val="00E4725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472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D"/>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5D"/>
    <w:pPr>
      <w:ind w:left="720"/>
      <w:contextualSpacing/>
    </w:pPr>
  </w:style>
  <w:style w:type="character" w:customStyle="1" w:styleId="sensenumber">
    <w:name w:val="sensenumber"/>
    <w:basedOn w:val="DefaultParagraphFont"/>
    <w:rsid w:val="006A771D"/>
  </w:style>
  <w:style w:type="character" w:customStyle="1" w:styleId="def">
    <w:name w:val="def"/>
    <w:basedOn w:val="DefaultParagraphFont"/>
    <w:rsid w:val="006A771D"/>
  </w:style>
  <w:style w:type="character" w:customStyle="1" w:styleId="apple-converted-space">
    <w:name w:val="apple-converted-space"/>
    <w:basedOn w:val="DefaultParagraphFont"/>
    <w:rsid w:val="006A771D"/>
  </w:style>
  <w:style w:type="character" w:customStyle="1" w:styleId="rf">
    <w:name w:val="rf"/>
    <w:basedOn w:val="DefaultParagraphFont"/>
    <w:rsid w:val="006A771D"/>
  </w:style>
  <w:style w:type="character" w:customStyle="1" w:styleId="bibl">
    <w:name w:val="bibl"/>
    <w:basedOn w:val="DefaultParagraphFont"/>
    <w:rsid w:val="006A771D"/>
  </w:style>
  <w:style w:type="character" w:styleId="Hyperlink">
    <w:name w:val="Hyperlink"/>
    <w:basedOn w:val="DefaultParagraphFont"/>
    <w:uiPriority w:val="99"/>
    <w:semiHidden/>
    <w:unhideWhenUsed/>
    <w:rsid w:val="006A771D"/>
    <w:rPr>
      <w:color w:val="0000FF"/>
      <w:u w:val="single"/>
    </w:rPr>
  </w:style>
  <w:style w:type="table" w:styleId="TableGrid">
    <w:name w:val="Table Grid"/>
    <w:basedOn w:val="TableNormal"/>
    <w:uiPriority w:val="59"/>
    <w:rsid w:val="00E4725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725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47256"/>
    <w:rPr>
      <w:lang w:val="en-US"/>
    </w:rPr>
  </w:style>
  <w:style w:type="paragraph" w:styleId="Footer">
    <w:name w:val="footer"/>
    <w:basedOn w:val="Normal"/>
    <w:link w:val="FooterChar"/>
    <w:uiPriority w:val="99"/>
    <w:unhideWhenUsed/>
    <w:rsid w:val="00E4725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47256"/>
    <w:rPr>
      <w:lang w:val="en-US"/>
    </w:rPr>
  </w:style>
</w:styles>
</file>

<file path=word/webSettings.xml><?xml version="1.0" encoding="utf-8"?>
<w:webSettings xmlns:r="http://schemas.openxmlformats.org/officeDocument/2006/relationships" xmlns:w="http://schemas.openxmlformats.org/wordprocessingml/2006/main">
  <w:divs>
    <w:div w:id="978530648">
      <w:bodyDiv w:val="1"/>
      <w:marLeft w:val="0"/>
      <w:marRight w:val="0"/>
      <w:marTop w:val="0"/>
      <w:marBottom w:val="0"/>
      <w:divBdr>
        <w:top w:val="none" w:sz="0" w:space="0" w:color="auto"/>
        <w:left w:val="none" w:sz="0" w:space="0" w:color="auto"/>
        <w:bottom w:val="none" w:sz="0" w:space="0" w:color="auto"/>
        <w:right w:val="none" w:sz="0" w:space="0" w:color="auto"/>
      </w:divBdr>
    </w:div>
    <w:div w:id="19028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2014-06-18T06:48:00Z</dcterms:created>
  <dcterms:modified xsi:type="dcterms:W3CDTF">2016-06-05T06:01:00Z</dcterms:modified>
</cp:coreProperties>
</file>