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64" w:rsidRPr="00E74594" w:rsidRDefault="00E74594" w:rsidP="00E74594">
      <w:pPr>
        <w:spacing w:after="0"/>
        <w:rPr>
          <w:noProof/>
          <w:lang w:val="nl-NL"/>
        </w:rPr>
      </w:pPr>
      <w:r w:rsidRPr="00E74594">
        <w:rPr>
          <w:noProof/>
          <w:lang w:val="nl-NL"/>
        </w:rPr>
        <w:t>BHIC, toegang 7680, inv.</w:t>
      </w:r>
      <w:r>
        <w:rPr>
          <w:noProof/>
          <w:lang w:val="nl-NL"/>
        </w:rPr>
        <w:t xml:space="preserve"> </w:t>
      </w:r>
      <w:r w:rsidRPr="00E74594">
        <w:rPr>
          <w:noProof/>
          <w:lang w:val="nl-NL"/>
        </w:rPr>
        <w:t>nr. 1</w:t>
      </w:r>
    </w:p>
    <w:p w:rsidR="00E74594" w:rsidRPr="0082176A" w:rsidRDefault="0082176A" w:rsidP="00E74594">
      <w:pPr>
        <w:spacing w:after="0"/>
        <w:rPr>
          <w:i/>
          <w:noProof/>
          <w:lang w:val="nl-NL"/>
        </w:rPr>
      </w:pPr>
      <w:r w:rsidRPr="0082176A">
        <w:rPr>
          <w:i/>
          <w:noProof/>
          <w:lang w:val="nl-NL"/>
        </w:rPr>
        <w:t>Gegevens overgenomen door Martien van Asseldonk</w:t>
      </w:r>
    </w:p>
    <w:p w:rsidR="0082176A" w:rsidRDefault="0082176A" w:rsidP="00E74594">
      <w:pPr>
        <w:spacing w:after="0"/>
        <w:rPr>
          <w:noProof/>
          <w:lang w:val="nl-NL"/>
        </w:rPr>
      </w:pPr>
    </w:p>
    <w:p w:rsidR="0082176A" w:rsidRDefault="0082176A" w:rsidP="00E74594">
      <w:pPr>
        <w:spacing w:after="0"/>
        <w:rPr>
          <w:noProof/>
          <w:lang w:val="nl-NL"/>
        </w:rPr>
      </w:pPr>
    </w:p>
    <w:p w:rsidR="00E74594" w:rsidRDefault="00E74594" w:rsidP="00C9314C">
      <w:pPr>
        <w:tabs>
          <w:tab w:val="left" w:pos="2977"/>
        </w:tabs>
        <w:spacing w:after="0"/>
        <w:rPr>
          <w:noProof/>
          <w:lang w:val="nl-NL"/>
        </w:rPr>
      </w:pPr>
      <w:r>
        <w:rPr>
          <w:noProof/>
          <w:lang w:val="nl-NL"/>
        </w:rPr>
        <w:t>‘Handelingen van p</w:t>
      </w:r>
      <w:r w:rsidR="00EF68BE">
        <w:rPr>
          <w:noProof/>
          <w:lang w:val="nl-NL"/>
        </w:rPr>
        <w:t>redikant P. G. Josselin en lede</w:t>
      </w:r>
      <w:r>
        <w:rPr>
          <w:noProof/>
          <w:lang w:val="nl-NL"/>
        </w:rPr>
        <w:t>n van de gereformeerde kerke binnen Veghel en Erp</w:t>
      </w:r>
      <w:r w:rsidR="0082176A">
        <w:rPr>
          <w:noProof/>
          <w:lang w:val="nl-NL"/>
        </w:rPr>
        <w:t xml:space="preserve"> zamengekomen met goedvinden va</w:t>
      </w:r>
      <w:r>
        <w:rPr>
          <w:noProof/>
          <w:lang w:val="nl-NL"/>
        </w:rPr>
        <w:t>n heeren geco</w:t>
      </w:r>
      <w:r w:rsidR="00EF68BE">
        <w:rPr>
          <w:noProof/>
          <w:lang w:val="nl-NL"/>
        </w:rPr>
        <w:t>mm</w:t>
      </w:r>
      <w:r>
        <w:rPr>
          <w:noProof/>
          <w:lang w:val="nl-NL"/>
        </w:rPr>
        <w:t>iteerde officier en schepenen dier eerstgenoemde plaetse over en ter zake van de diaconier</w:t>
      </w:r>
      <w:r w:rsidR="00EF68BE">
        <w:rPr>
          <w:noProof/>
          <w:lang w:val="nl-NL"/>
        </w:rPr>
        <w:t>e armen ter r</w:t>
      </w:r>
      <w:r>
        <w:rPr>
          <w:noProof/>
          <w:lang w:val="nl-NL"/>
        </w:rPr>
        <w:t>aad-camere alhier.</w:t>
      </w:r>
    </w:p>
    <w:p w:rsidR="00E74594" w:rsidRDefault="00E74594" w:rsidP="00E74594">
      <w:pPr>
        <w:spacing w:after="0"/>
        <w:rPr>
          <w:noProof/>
          <w:lang w:val="nl-NL"/>
        </w:rPr>
      </w:pPr>
    </w:p>
    <w:p w:rsidR="00C31E78" w:rsidRDefault="00292434" w:rsidP="00E74594">
      <w:pPr>
        <w:spacing w:after="0"/>
        <w:rPr>
          <w:noProof/>
          <w:lang w:val="nl-NL"/>
        </w:rPr>
      </w:pPr>
      <w:r>
        <w:rPr>
          <w:noProof/>
          <w:lang w:val="nl-NL"/>
        </w:rPr>
        <w:t xml:space="preserve">Anno 1745. </w:t>
      </w:r>
    </w:p>
    <w:p w:rsidR="00E74594" w:rsidRDefault="00CB06DD" w:rsidP="00E74594">
      <w:pPr>
        <w:spacing w:after="0"/>
        <w:rPr>
          <w:noProof/>
          <w:lang w:val="nl-NL"/>
        </w:rPr>
      </w:pPr>
      <w:r>
        <w:rPr>
          <w:noProof/>
          <w:lang w:val="nl-NL"/>
        </w:rPr>
        <w:t>Op den 15 april P</w:t>
      </w:r>
      <w:r w:rsidR="00E74594">
        <w:rPr>
          <w:noProof/>
          <w:lang w:val="nl-NL"/>
        </w:rPr>
        <w:t>e</w:t>
      </w:r>
      <w:r>
        <w:rPr>
          <w:noProof/>
          <w:lang w:val="nl-NL"/>
        </w:rPr>
        <w:t>t</w:t>
      </w:r>
      <w:r w:rsidR="00E74594">
        <w:rPr>
          <w:noProof/>
          <w:lang w:val="nl-NL"/>
        </w:rPr>
        <w:t>erus Godefridus Josselin, predikant te Veghel en Erp, de ver</w:t>
      </w:r>
      <w:r>
        <w:rPr>
          <w:noProof/>
          <w:lang w:val="nl-NL"/>
        </w:rPr>
        <w:t>zamelde mansleden van de gereformeerde kerke dier plaatsen verzogt hebbende bijeen te komen, heeft aen de zelve nu bijeen zijnde gekomen, met permissie en ten overstaen van heeren gecomnmitteerde officier en schepenen in Veghel v</w:t>
      </w:r>
      <w:r w:rsidR="00EF68BE">
        <w:rPr>
          <w:noProof/>
          <w:lang w:val="nl-NL"/>
        </w:rPr>
        <w:t xml:space="preserve">oorschreven, en ter raedkamere </w:t>
      </w:r>
      <w:r>
        <w:rPr>
          <w:noProof/>
          <w:lang w:val="nl-NL"/>
        </w:rPr>
        <w:t>aldaer, gecommuniceert dat zoo hem was geschreven door den heer notaris van Beusekom, en daer na bekendt geworden uit zekere copie eener codicillaire dispositie door wijlen juffrouw Biemans, in leven weduwe van den heer</w:t>
      </w:r>
      <w:r w:rsidR="00EF68BE">
        <w:rPr>
          <w:noProof/>
          <w:lang w:val="nl-NL"/>
        </w:rPr>
        <w:t xml:space="preserve"> Adriaen van de Werk, aen de diac</w:t>
      </w:r>
      <w:r>
        <w:rPr>
          <w:noProof/>
          <w:lang w:val="nl-NL"/>
        </w:rPr>
        <w:t>one armen van Veghel gemaekt zou wezen een legaet van f 200 gulden eens op den 15 september 1744, met enen bevel dat hetzelve ten behoeve van de gereformeerde armen aldaer door de provisoren van den zelven armen aanstonts en soodra mogelijk na den ontfangst zal moeten worden belegt en uijtgezet ten voordeele van den voornoemde armen, hetzij op het corpus off andere suffisante panden.</w:t>
      </w:r>
      <w:r w:rsidR="00445EEA">
        <w:rPr>
          <w:noProof/>
          <w:lang w:val="nl-NL"/>
        </w:rPr>
        <w:t>’</w:t>
      </w:r>
    </w:p>
    <w:p w:rsidR="00CB06DD" w:rsidRDefault="00CB06DD" w:rsidP="00E74594">
      <w:pPr>
        <w:spacing w:after="0"/>
        <w:rPr>
          <w:noProof/>
          <w:lang w:val="nl-NL"/>
        </w:rPr>
      </w:pPr>
    </w:p>
    <w:p w:rsidR="00C31E78" w:rsidRDefault="00445EEA" w:rsidP="00C31E78">
      <w:pPr>
        <w:spacing w:after="0"/>
        <w:rPr>
          <w:noProof/>
          <w:lang w:val="nl-NL"/>
        </w:rPr>
      </w:pPr>
      <w:r>
        <w:rPr>
          <w:noProof/>
          <w:lang w:val="nl-NL"/>
        </w:rPr>
        <w:t xml:space="preserve">Het ontvangen van dat legaat en de belegging van het geld stuit op wat problemen, die Josselin beschrijft. </w:t>
      </w:r>
      <w:r w:rsidR="00F81F86">
        <w:rPr>
          <w:noProof/>
          <w:lang w:val="nl-NL"/>
        </w:rPr>
        <w:t>Op 20 april 1745 werd Gillis de Bruin, ‘coster en schoolomeester alhier’ gevraagd om in Den Bosch het legaat van juffrouw Jacoba Bijmans, weduwe van heer Adriaen van de Werck, ten behoeve van de ger</w:t>
      </w:r>
      <w:r w:rsidR="00EF68BE">
        <w:rPr>
          <w:noProof/>
          <w:lang w:val="nl-NL"/>
        </w:rPr>
        <w:t>e</w:t>
      </w:r>
      <w:r w:rsidR="00F81F86">
        <w:rPr>
          <w:noProof/>
          <w:lang w:val="nl-NL"/>
        </w:rPr>
        <w:t>formeerde armen in ontvangst te gaan nemen. De volgende dag ontving hij het geld uit handen van heer professor Monbach, om uit te zetten op het corpus van Veghel.</w:t>
      </w:r>
      <w:r>
        <w:rPr>
          <w:noProof/>
          <w:lang w:val="nl-NL"/>
        </w:rPr>
        <w:t xml:space="preserve"> M</w:t>
      </w:r>
      <w:r w:rsidR="00C31E78">
        <w:rPr>
          <w:noProof/>
          <w:lang w:val="nl-NL"/>
        </w:rPr>
        <w:t>et de 200 gulden werd een lening van het corpus van Dirck Jan Donckers uit Gemert afgelost, wat Dirck in eerste instantie weigerde. (Zie hiervoor ook resolutieboek, inv nr. 69, fol. 190.)</w:t>
      </w:r>
    </w:p>
    <w:p w:rsidR="00C31E78" w:rsidRDefault="00C31E78" w:rsidP="00C31E78">
      <w:pPr>
        <w:spacing w:after="0"/>
        <w:rPr>
          <w:noProof/>
          <w:lang w:val="nl-NL"/>
        </w:rPr>
      </w:pPr>
    </w:p>
    <w:p w:rsidR="00EF68BE" w:rsidRDefault="00EF68BE" w:rsidP="00C31E78">
      <w:pPr>
        <w:spacing w:after="0"/>
        <w:rPr>
          <w:noProof/>
          <w:lang w:val="nl-NL"/>
        </w:rPr>
      </w:pPr>
    </w:p>
    <w:p w:rsidR="00C31E78" w:rsidRDefault="00C31E78" w:rsidP="00C31E78">
      <w:pPr>
        <w:spacing w:after="0"/>
        <w:rPr>
          <w:noProof/>
          <w:lang w:val="nl-NL"/>
        </w:rPr>
      </w:pPr>
      <w:r>
        <w:rPr>
          <w:noProof/>
          <w:lang w:val="nl-NL"/>
        </w:rPr>
        <w:t>Anno 1746</w:t>
      </w:r>
    </w:p>
    <w:p w:rsidR="00C31E78" w:rsidRDefault="00C31E78" w:rsidP="00C31E78">
      <w:pPr>
        <w:spacing w:after="0"/>
        <w:rPr>
          <w:noProof/>
          <w:lang w:val="nl-NL"/>
        </w:rPr>
      </w:pPr>
      <w:r>
        <w:rPr>
          <w:noProof/>
          <w:lang w:val="nl-NL"/>
        </w:rPr>
        <w:t>‘Doen</w:t>
      </w:r>
      <w:r w:rsidR="00DC49B7">
        <w:rPr>
          <w:noProof/>
          <w:lang w:val="nl-NL"/>
        </w:rPr>
        <w:t xml:space="preserve"> is op mijn verzoek door Abr</w:t>
      </w:r>
      <w:r>
        <w:rPr>
          <w:noProof/>
          <w:lang w:val="nl-NL"/>
        </w:rPr>
        <w:t>aham Luttringhausen, borger en, voorheen, eer hier quam en na Mulheim tegenover de stadt Ceulen leggende, vertrok, te ’s Bosch gewoont hebbende, de diakonie alhier overgedragen een schuld van 39 gulden, welke door de vrou van Jan Clerks, hoefsmit, bij hem gemaekt was.’</w:t>
      </w:r>
      <w:r w:rsidR="00EF68BE">
        <w:rPr>
          <w:noProof/>
          <w:lang w:val="nl-NL"/>
        </w:rPr>
        <w:t xml:space="preserve"> Dit m</w:t>
      </w:r>
      <w:r>
        <w:rPr>
          <w:noProof/>
          <w:lang w:val="nl-NL"/>
        </w:rPr>
        <w:t xml:space="preserve">et de belofte die schuld </w:t>
      </w:r>
      <w:r w:rsidR="00EF68BE">
        <w:rPr>
          <w:noProof/>
          <w:lang w:val="nl-NL"/>
        </w:rPr>
        <w:t xml:space="preserve">aan de kerkraad van Veghel </w:t>
      </w:r>
      <w:r>
        <w:rPr>
          <w:noProof/>
          <w:lang w:val="nl-NL"/>
        </w:rPr>
        <w:t>te voldoen met jaarlijks 6-10-0. De predikant heeft dat bedrag van tijd tot tijd ontvangen en de laatste termijn op 20-1-1753. ‘Waer toe neef Benjamin de Jong, secretaris te Erp, zijn goede officie telkens goedgunstelijk ten gevalle van den armen wel heeft willen aenwenden in qualiteyt als procureur aen deze ba</w:t>
      </w:r>
      <w:r w:rsidR="004C739C">
        <w:rPr>
          <w:noProof/>
          <w:lang w:val="nl-NL"/>
        </w:rPr>
        <w:t>n</w:t>
      </w:r>
      <w:r>
        <w:rPr>
          <w:noProof/>
          <w:lang w:val="nl-NL"/>
        </w:rPr>
        <w:t>ck.’</w:t>
      </w:r>
    </w:p>
    <w:p w:rsidR="00C31E78" w:rsidRDefault="00C31E78" w:rsidP="00C31E78">
      <w:pPr>
        <w:spacing w:after="0"/>
        <w:rPr>
          <w:noProof/>
          <w:lang w:val="nl-NL"/>
        </w:rPr>
      </w:pPr>
    </w:p>
    <w:p w:rsidR="00C31E78" w:rsidRDefault="004C739C" w:rsidP="00C31E78">
      <w:pPr>
        <w:spacing w:after="0"/>
        <w:rPr>
          <w:noProof/>
          <w:lang w:val="nl-NL"/>
        </w:rPr>
      </w:pPr>
      <w:r>
        <w:rPr>
          <w:noProof/>
          <w:lang w:val="nl-NL"/>
        </w:rPr>
        <w:t>‘</w:t>
      </w:r>
      <w:r w:rsidR="00C31E78">
        <w:rPr>
          <w:noProof/>
          <w:lang w:val="nl-NL"/>
        </w:rPr>
        <w:t>De verrekening nu dier penningen is met andere arme-, randsoen- en diakonie penningen van jaer tot jaer aen den heeren</w:t>
      </w:r>
      <w:r>
        <w:rPr>
          <w:noProof/>
          <w:lang w:val="nl-NL"/>
        </w:rPr>
        <w:t xml:space="preserve"> gedeputeerden van de </w:t>
      </w:r>
      <w:r w:rsidR="00DC49B7">
        <w:rPr>
          <w:noProof/>
          <w:lang w:val="nl-NL"/>
        </w:rPr>
        <w:t>E</w:t>
      </w:r>
      <w:r>
        <w:rPr>
          <w:noProof/>
          <w:lang w:val="nl-NL"/>
        </w:rPr>
        <w:t xml:space="preserve"> Classis van Peel- en Kempeland bij gelegenheijd van het doen der visitatie van kerk en scholen gedaen, gelijk uit de rent rekeningen van ontfangst en uijgaef ten overvloede blijken kan.’</w:t>
      </w:r>
    </w:p>
    <w:p w:rsidR="004C739C" w:rsidRDefault="004C739C" w:rsidP="00C31E78">
      <w:pPr>
        <w:spacing w:after="0"/>
        <w:rPr>
          <w:noProof/>
          <w:lang w:val="nl-NL"/>
        </w:rPr>
      </w:pPr>
    </w:p>
    <w:p w:rsidR="00065EEC" w:rsidRDefault="00065EEC" w:rsidP="00C31E78">
      <w:pPr>
        <w:spacing w:after="0"/>
        <w:rPr>
          <w:noProof/>
          <w:lang w:val="nl-NL"/>
        </w:rPr>
      </w:pPr>
    </w:p>
    <w:p w:rsidR="004C739C" w:rsidRDefault="004C739C" w:rsidP="00C31E78">
      <w:pPr>
        <w:spacing w:after="0"/>
        <w:rPr>
          <w:noProof/>
          <w:lang w:val="nl-NL"/>
        </w:rPr>
      </w:pPr>
      <w:r>
        <w:rPr>
          <w:noProof/>
          <w:lang w:val="nl-NL"/>
        </w:rPr>
        <w:lastRenderedPageBreak/>
        <w:t>‘Memorie nopens eenige predikatiën bij bijzondere en merkwaerdige gelegentheden door mi</w:t>
      </w:r>
      <w:r w:rsidR="00065EEC">
        <w:rPr>
          <w:noProof/>
          <w:lang w:val="nl-NL"/>
        </w:rPr>
        <w:t>j</w:t>
      </w:r>
      <w:r>
        <w:rPr>
          <w:noProof/>
          <w:lang w:val="nl-NL"/>
        </w:rPr>
        <w:t xml:space="preserve"> P. G. Josselin ter dezer plaetse gedaen.</w:t>
      </w:r>
    </w:p>
    <w:p w:rsidR="00C31E78" w:rsidRDefault="00C31E78" w:rsidP="00C31E78">
      <w:pPr>
        <w:spacing w:after="0"/>
        <w:rPr>
          <w:noProof/>
          <w:lang w:val="nl-NL"/>
        </w:rPr>
      </w:pPr>
    </w:p>
    <w:p w:rsidR="004C739C" w:rsidRDefault="004C739C" w:rsidP="00C31E78">
      <w:pPr>
        <w:spacing w:after="0"/>
        <w:rPr>
          <w:noProof/>
          <w:lang w:val="nl-NL"/>
        </w:rPr>
      </w:pPr>
      <w:r>
        <w:rPr>
          <w:noProof/>
          <w:lang w:val="nl-NL"/>
        </w:rPr>
        <w:t>Anno 1748</w:t>
      </w:r>
    </w:p>
    <w:p w:rsidR="004C739C" w:rsidRDefault="004C739C" w:rsidP="00C31E78">
      <w:pPr>
        <w:spacing w:after="0"/>
        <w:rPr>
          <w:noProof/>
          <w:lang w:val="nl-NL"/>
        </w:rPr>
      </w:pPr>
      <w:r>
        <w:rPr>
          <w:noProof/>
          <w:lang w:val="nl-NL"/>
        </w:rPr>
        <w:t xml:space="preserve">Ter viering van het hondertjarig eeuwfeest der bediening van ’t H. Evangeli te Veghel en Erp zedert op den 30 </w:t>
      </w:r>
      <w:r w:rsidR="00CF4DA8">
        <w:rPr>
          <w:noProof/>
          <w:lang w:val="nl-NL"/>
        </w:rPr>
        <w:t>januari 1648 getro</w:t>
      </w:r>
      <w:r>
        <w:rPr>
          <w:noProof/>
          <w:lang w:val="nl-NL"/>
        </w:rPr>
        <w:t>ffene Munsterse Vrede</w:t>
      </w:r>
      <w:r w:rsidR="00CF4DA8">
        <w:rPr>
          <w:noProof/>
          <w:lang w:val="nl-NL"/>
        </w:rPr>
        <w:t xml:space="preserve"> he</w:t>
      </w:r>
      <w:r w:rsidR="00065EEC">
        <w:rPr>
          <w:noProof/>
          <w:lang w:val="nl-NL"/>
        </w:rPr>
        <w:t>b ik op den 1 december 1748 (loc</w:t>
      </w:r>
      <w:r w:rsidR="00CF4DA8">
        <w:rPr>
          <w:noProof/>
          <w:lang w:val="nl-NL"/>
        </w:rPr>
        <w:t>o 1 november wegens onpasaselijkheid) verhandelt rigt. V : II in ’t middden over de woorden “Spreekt aldaer t’ samen van de geregtigheden des HEEREN van de geregigheden (bewezen) aen zijn dorpen in Israël, welke predikatie naderhand te Gorinchem en wel in ’t jaer 1750  by Goetzee heb doen drukken onder den tijtel van Peter Godfried Josselin, Kerkel. Redevoer. Enz.</w:t>
      </w:r>
    </w:p>
    <w:p w:rsidR="00CF4DA8" w:rsidRDefault="00CF4DA8" w:rsidP="00C31E78">
      <w:pPr>
        <w:spacing w:after="0"/>
        <w:rPr>
          <w:noProof/>
          <w:lang w:val="nl-NL"/>
        </w:rPr>
      </w:pPr>
    </w:p>
    <w:p w:rsidR="004C739C" w:rsidRDefault="00DC49B7" w:rsidP="00C31E78">
      <w:pPr>
        <w:spacing w:after="0"/>
        <w:rPr>
          <w:noProof/>
          <w:lang w:val="nl-NL"/>
        </w:rPr>
      </w:pPr>
      <w:r>
        <w:rPr>
          <w:noProof/>
          <w:lang w:val="nl-NL"/>
        </w:rPr>
        <w:t>Op den al</w:t>
      </w:r>
      <w:r w:rsidR="00CF4DA8">
        <w:rPr>
          <w:noProof/>
          <w:lang w:val="nl-NL"/>
        </w:rPr>
        <w:t>gemeenen dank- en bededag van 11 junij 1749 ter viering van</w:t>
      </w:r>
      <w:r w:rsidR="00CF5891">
        <w:rPr>
          <w:noProof/>
          <w:lang w:val="nl-NL"/>
        </w:rPr>
        <w:t xml:space="preserve"> de vrede op den 18 oktober 1748 te Aken gesloten heb ik</w:t>
      </w:r>
      <w:r>
        <w:rPr>
          <w:noProof/>
          <w:lang w:val="nl-NL"/>
        </w:rPr>
        <w:t xml:space="preserve"> verhandelt de woorden De HEERE</w:t>
      </w:r>
      <w:r w:rsidR="00065EEC">
        <w:rPr>
          <w:noProof/>
          <w:lang w:val="nl-NL"/>
        </w:rPr>
        <w:t xml:space="preserve"> is VREDE, zoo die voorkomen Re</w:t>
      </w:r>
      <w:r w:rsidR="00CF5891">
        <w:rPr>
          <w:noProof/>
          <w:lang w:val="nl-NL"/>
        </w:rPr>
        <w:t>gt. VI : 24, in ’t midden, en bezorgt dat die oo</w:t>
      </w:r>
      <w:r w:rsidR="00065EEC">
        <w:rPr>
          <w:noProof/>
          <w:lang w:val="nl-NL"/>
        </w:rPr>
        <w:t>k</w:t>
      </w:r>
      <w:r w:rsidR="00CF5891">
        <w:rPr>
          <w:noProof/>
          <w:lang w:val="nl-NL"/>
        </w:rPr>
        <w:t xml:space="preserve"> in ’t jaer 1750 voornoemt door den zelfden drukker zij uitgegeven geworden, mede in quarto onder den tijtel van (volgen enkele Hebreeuwse tekens), dat is de HEERE is VRE</w:t>
      </w:r>
      <w:r w:rsidR="003D0878">
        <w:rPr>
          <w:noProof/>
          <w:lang w:val="nl-NL"/>
        </w:rPr>
        <w:t>DE enz.</w:t>
      </w:r>
    </w:p>
    <w:p w:rsidR="003D0878" w:rsidRDefault="003D0878" w:rsidP="00C31E78">
      <w:pPr>
        <w:spacing w:after="0"/>
        <w:rPr>
          <w:noProof/>
          <w:lang w:val="nl-NL"/>
        </w:rPr>
      </w:pPr>
    </w:p>
    <w:p w:rsidR="003D0878" w:rsidRDefault="003D0878" w:rsidP="00C31E78">
      <w:pPr>
        <w:spacing w:after="0"/>
        <w:rPr>
          <w:noProof/>
          <w:lang w:val="nl-NL"/>
        </w:rPr>
      </w:pPr>
      <w:r>
        <w:rPr>
          <w:noProof/>
          <w:lang w:val="nl-NL"/>
        </w:rPr>
        <w:t>Alnog heb ik op den 28 december dezelfden jaeren het Roomsch en Anti-Christisch Jubilé (tegen ’t jaer 1750 door Paus Benedictus den XIV uitgeschreven en afgekondigt) bestreden met eene leerrede over de woorden onzen heeren jezu Christi, die voorkomen Luk. XXIV : 46-48, die ook anno 1751 in ’t zelfde formaat ibidem van de perse is gekomen onder de tijtel van: “’t Christelijk Jubelfeest tegen het Antichristisch over en tegengesteld, enz.”</w:t>
      </w:r>
    </w:p>
    <w:p w:rsidR="003D0878" w:rsidRDefault="003D0878" w:rsidP="00C31E78">
      <w:pPr>
        <w:spacing w:after="0"/>
        <w:rPr>
          <w:noProof/>
          <w:lang w:val="nl-NL"/>
        </w:rPr>
      </w:pPr>
    </w:p>
    <w:p w:rsidR="003D0878" w:rsidRDefault="003D0878" w:rsidP="00C31E78">
      <w:pPr>
        <w:spacing w:after="0"/>
        <w:rPr>
          <w:noProof/>
          <w:lang w:val="nl-NL"/>
        </w:rPr>
      </w:pPr>
      <w:r>
        <w:rPr>
          <w:noProof/>
          <w:lang w:val="nl-NL"/>
        </w:rPr>
        <w:t>1757</w:t>
      </w:r>
    </w:p>
    <w:p w:rsidR="003D0878" w:rsidRDefault="00D11D25" w:rsidP="00C31E78">
      <w:pPr>
        <w:spacing w:after="0"/>
        <w:rPr>
          <w:noProof/>
          <w:lang w:val="nl-NL"/>
        </w:rPr>
      </w:pPr>
      <w:r>
        <w:rPr>
          <w:noProof/>
          <w:lang w:val="nl-NL"/>
        </w:rPr>
        <w:t>Op den 14 februari ’s avonts om half thien de HEERE ons bezogt hebbende met brand die den toren van de kerk door een donderslag getroffen, en tot het steenwerk toe vern</w:t>
      </w:r>
      <w:r w:rsidR="000D0013">
        <w:rPr>
          <w:noProof/>
          <w:lang w:val="nl-NL"/>
        </w:rPr>
        <w:t>i</w:t>
      </w:r>
      <w:r>
        <w:rPr>
          <w:noProof/>
          <w:lang w:val="nl-NL"/>
        </w:rPr>
        <w:t>elt heeft, als ook de 3 daer in hangende clokken versmolten, heb ik 2 dagen daer aen (juist dank-, vast- en bedendag wezende) verklaert de plaetse Mal. 3 : 6.7.</w:t>
      </w:r>
      <w:r w:rsidR="000D0013">
        <w:rPr>
          <w:noProof/>
          <w:lang w:val="nl-NL"/>
        </w:rPr>
        <w:t>, d</w:t>
      </w:r>
      <w:r>
        <w:rPr>
          <w:noProof/>
          <w:lang w:val="nl-NL"/>
        </w:rPr>
        <w:t>og in de school, alzoo de kerk zeer vuijl en nat was geworden door het loopen heen en weer der m</w:t>
      </w:r>
      <w:r w:rsidR="00065EEC">
        <w:rPr>
          <w:noProof/>
          <w:lang w:val="nl-NL"/>
        </w:rPr>
        <w:t>enigte van menschen die met de b</w:t>
      </w:r>
      <w:r>
        <w:rPr>
          <w:noProof/>
          <w:lang w:val="nl-NL"/>
        </w:rPr>
        <w:t>randspuijten van Gemert gehaald, weer deden, met succes onder Godts zegen, ter behoudenisse van de zelve, en van de Straat.</w:t>
      </w:r>
    </w:p>
    <w:p w:rsidR="00D11D25" w:rsidRDefault="00D11D25" w:rsidP="00C31E78">
      <w:pPr>
        <w:spacing w:after="0"/>
        <w:rPr>
          <w:noProof/>
          <w:lang w:val="nl-NL"/>
        </w:rPr>
      </w:pPr>
      <w:r>
        <w:rPr>
          <w:noProof/>
          <w:lang w:val="nl-NL"/>
        </w:rPr>
        <w:br/>
        <w:t>Eer, vermits door ontsteltenis en verwarring der gedagten zoo van mijn gemeente (daer toe ook verscheijde van Dinther waren toegevloeijt) en van mij zelven, ik on</w:t>
      </w:r>
      <w:r w:rsidR="000D0013">
        <w:rPr>
          <w:noProof/>
          <w:lang w:val="nl-NL"/>
        </w:rPr>
        <w:t>derdeelde op het stuk van bekeering mogelijk niet genoegzaam had kunnen aendringen, of genoegzaem met indruk verstaen worden, zoo heb ik ten dien einde op den volgende sondag, wezende den 20 dito, mij breeder en nadrukkelijker dien aengaende uitgelaten in en na de opening der woorden der profeete Jesaid, Cap. 55 : 6.7., tot onzer aller blijdschap wederom in de kerk, welke nu wederom opgeruimt en wat schoon gemaekt was.</w:t>
      </w:r>
    </w:p>
    <w:p w:rsidR="000D0013" w:rsidRDefault="000D0013" w:rsidP="00C31E78">
      <w:pPr>
        <w:spacing w:after="0"/>
        <w:rPr>
          <w:noProof/>
          <w:lang w:val="nl-NL"/>
        </w:rPr>
      </w:pPr>
    </w:p>
    <w:p w:rsidR="00065EEC" w:rsidRDefault="00065EEC" w:rsidP="00C31E78">
      <w:pPr>
        <w:spacing w:after="0"/>
        <w:rPr>
          <w:noProof/>
          <w:lang w:val="nl-NL"/>
        </w:rPr>
      </w:pPr>
    </w:p>
    <w:p w:rsidR="00EB5607" w:rsidRDefault="00EB5607" w:rsidP="00C31E78">
      <w:pPr>
        <w:spacing w:after="0"/>
        <w:rPr>
          <w:noProof/>
          <w:lang w:val="nl-NL"/>
        </w:rPr>
      </w:pPr>
      <w:r>
        <w:rPr>
          <w:noProof/>
          <w:lang w:val="nl-NL"/>
        </w:rPr>
        <w:t>1752</w:t>
      </w:r>
    </w:p>
    <w:p w:rsidR="000D0013" w:rsidRDefault="00DF7DDE" w:rsidP="00C31E78">
      <w:pPr>
        <w:spacing w:after="0"/>
        <w:rPr>
          <w:noProof/>
          <w:lang w:val="nl-NL"/>
        </w:rPr>
      </w:pPr>
      <w:r>
        <w:rPr>
          <w:noProof/>
          <w:lang w:val="nl-NL"/>
        </w:rPr>
        <w:t>Handelingen van predikant en mansleden der ger</w:t>
      </w:r>
      <w:r w:rsidR="00065EEC">
        <w:rPr>
          <w:noProof/>
          <w:lang w:val="nl-NL"/>
        </w:rPr>
        <w:t>e</w:t>
      </w:r>
      <w:r>
        <w:rPr>
          <w:noProof/>
          <w:lang w:val="nl-NL"/>
        </w:rPr>
        <w:t xml:space="preserve">formeerde gemeente alhier binnen Veghel, rakende het verzoek bij haer Hoog Mogende te doem om den perzoon van Joannes Kruijbuller aen </w:t>
      </w:r>
      <w:r>
        <w:rPr>
          <w:noProof/>
          <w:lang w:val="nl-NL"/>
        </w:rPr>
        <w:lastRenderedPageBreak/>
        <w:t>te stellen tot bedeljager en ondervorster volgens 2 artikel van ’t reglement op de Politieke reformatie.</w:t>
      </w:r>
    </w:p>
    <w:p w:rsidR="00DF7DDE" w:rsidRDefault="00DF7DDE" w:rsidP="00C31E78">
      <w:pPr>
        <w:spacing w:after="0"/>
        <w:rPr>
          <w:noProof/>
          <w:lang w:val="nl-NL"/>
        </w:rPr>
      </w:pPr>
    </w:p>
    <w:p w:rsidR="00DF7DDE" w:rsidRDefault="00DF7DDE" w:rsidP="00C31E78">
      <w:pPr>
        <w:spacing w:after="0"/>
        <w:rPr>
          <w:noProof/>
          <w:lang w:val="nl-NL"/>
        </w:rPr>
      </w:pPr>
      <w:r>
        <w:rPr>
          <w:noProof/>
          <w:lang w:val="nl-NL"/>
        </w:rPr>
        <w:t>Proponeerde P. G. Josselin, predikant dezer plaetse, hoe zig alhier aen hem hebbende gepresenteert Joannes Kruijbuller, geboortig van Bern, en lidmaad onzer kerke, te kennen gevende dat verstaen hadde hoe de bedeljagersplaetse thans vakant was en die van ondervorster vermoedelijk stond vakant te worden, waervan ootmoedig verzogt dat hij zedert zijne goede officie voor hem bij regenten wilde aenwenden ten einde daer toe mogte werden bevordert. Hoe zig ten dien einde ook had geaddresseert bij regenten voornoemt met aendrang als boven, op sommatie van hunnen eed, en meer son..ent zelven van de heer W. J. Gualtehri, stadhouder alhier. Dog dat zij zulkx hadden gedeclineert en afgeslagen.</w:t>
      </w:r>
    </w:p>
    <w:p w:rsidR="00DF7DDE" w:rsidRDefault="00DF7DDE" w:rsidP="00C31E78">
      <w:pPr>
        <w:spacing w:after="0"/>
        <w:rPr>
          <w:noProof/>
          <w:lang w:val="nl-NL"/>
        </w:rPr>
      </w:pPr>
    </w:p>
    <w:p w:rsidR="00DF7DDE" w:rsidRDefault="00DF7DDE" w:rsidP="00C31E78">
      <w:pPr>
        <w:spacing w:after="0"/>
        <w:rPr>
          <w:noProof/>
          <w:lang w:val="nl-NL"/>
        </w:rPr>
      </w:pPr>
      <w:r>
        <w:rPr>
          <w:noProof/>
          <w:lang w:val="nl-NL"/>
        </w:rPr>
        <w:t>Waerom geconsideert zijnde dat door deze aenstelling de gemeente alhier had kunnen acc</w:t>
      </w:r>
      <w:r w:rsidR="00EB5607">
        <w:rPr>
          <w:noProof/>
          <w:lang w:val="nl-NL"/>
        </w:rPr>
        <w:t>roisseeren met een familie, dewijl de man een vrouw en 2 kinderen hadde.’ De kerkeraad besluit om bij de Staten Generaal de aanstelling van Kruijbuller aan te bevelen. Veghel 23-5-1752.</w:t>
      </w:r>
    </w:p>
    <w:p w:rsidR="00EB5607" w:rsidRDefault="00EB5607" w:rsidP="00C31E78">
      <w:pPr>
        <w:spacing w:after="0"/>
        <w:rPr>
          <w:noProof/>
          <w:lang w:val="nl-NL"/>
        </w:rPr>
      </w:pPr>
    </w:p>
    <w:p w:rsidR="00065EEC" w:rsidRDefault="00065EEC" w:rsidP="00C31E78">
      <w:pPr>
        <w:spacing w:after="0"/>
        <w:rPr>
          <w:noProof/>
          <w:lang w:val="nl-NL"/>
        </w:rPr>
      </w:pPr>
      <w:r>
        <w:rPr>
          <w:noProof/>
          <w:lang w:val="nl-NL"/>
        </w:rPr>
        <w:t>Volgt een kopie van deze brief</w:t>
      </w:r>
      <w:r w:rsidR="00EB5607">
        <w:rPr>
          <w:noProof/>
          <w:lang w:val="nl-NL"/>
        </w:rPr>
        <w:t xml:space="preserve">: ‘... egter tot hunner allersmerten en droefheid bij regenten voorschreven was gedelineert en afgeslagen. En mitsdien langs zulken weg en door zulken aanstellinge van Roomsgezinde personen in diergelijke bedieningen voor den gereformeerden in Veghel niets te doen of te behalen is, en voor al ook der gereformeerden gemeentens accroisement op eene indirecte wijze word verhindert...’ </w:t>
      </w:r>
    </w:p>
    <w:p w:rsidR="00065EEC" w:rsidRDefault="00065EEC" w:rsidP="00C31E78">
      <w:pPr>
        <w:spacing w:after="0"/>
        <w:rPr>
          <w:noProof/>
          <w:lang w:val="nl-NL"/>
        </w:rPr>
      </w:pPr>
    </w:p>
    <w:p w:rsidR="00EB5607" w:rsidRDefault="00EB5607" w:rsidP="00C31E78">
      <w:pPr>
        <w:spacing w:after="0"/>
        <w:rPr>
          <w:noProof/>
          <w:lang w:val="nl-NL"/>
        </w:rPr>
      </w:pPr>
      <w:r>
        <w:rPr>
          <w:noProof/>
          <w:lang w:val="nl-NL"/>
        </w:rPr>
        <w:t>Gelieve de regenten van Veghel te gelasten ‘de openstaande bedien</w:t>
      </w:r>
      <w:r w:rsidR="00065EEC">
        <w:rPr>
          <w:noProof/>
          <w:lang w:val="nl-NL"/>
        </w:rPr>
        <w:t>i</w:t>
      </w:r>
      <w:r>
        <w:rPr>
          <w:noProof/>
          <w:lang w:val="nl-NL"/>
        </w:rPr>
        <w:t>ng van bedeljager te vo</w:t>
      </w:r>
      <w:r w:rsidR="00065EEC">
        <w:rPr>
          <w:noProof/>
          <w:lang w:val="nl-NL"/>
        </w:rPr>
        <w:t>e</w:t>
      </w:r>
      <w:r>
        <w:rPr>
          <w:noProof/>
          <w:lang w:val="nl-NL"/>
        </w:rPr>
        <w:t>gen bij de bediening van den af te danken ondervorster en die beide bijeengevoegt zijnde te confereeren en te geven (ten overstaen van gemelde stadhouder Willem Jan Gualtheri) met alle de daer toe van ouden staande tractamenten ende emolumenten aan den persoon van Johannes Kruijbuller, geboortig van Bern</w:t>
      </w:r>
      <w:r w:rsidR="00065EEC">
        <w:rPr>
          <w:noProof/>
          <w:lang w:val="nl-NL"/>
        </w:rPr>
        <w:t xml:space="preserve"> en oud 39 jaren, en lidm</w:t>
      </w:r>
      <w:r>
        <w:rPr>
          <w:noProof/>
          <w:lang w:val="nl-NL"/>
        </w:rPr>
        <w:t>aad zijnde van de gerformeerde kerk en die d</w:t>
      </w:r>
      <w:r w:rsidR="00494DD5">
        <w:rPr>
          <w:noProof/>
          <w:lang w:val="nl-NL"/>
        </w:rPr>
        <w:t>en landen heeft gedient ruim tie</w:t>
      </w:r>
      <w:r>
        <w:rPr>
          <w:noProof/>
          <w:lang w:val="nl-NL"/>
        </w:rPr>
        <w:t>n jaren, zoo als sold</w:t>
      </w:r>
      <w:r w:rsidR="00494DD5">
        <w:rPr>
          <w:noProof/>
          <w:lang w:val="nl-NL"/>
        </w:rPr>
        <w:t>a</w:t>
      </w:r>
      <w:r>
        <w:rPr>
          <w:noProof/>
          <w:lang w:val="nl-NL"/>
        </w:rPr>
        <w:t>et</w:t>
      </w:r>
      <w:r w:rsidR="00065EEC">
        <w:rPr>
          <w:noProof/>
          <w:lang w:val="nl-NL"/>
        </w:rPr>
        <w:t>,</w:t>
      </w:r>
      <w:r>
        <w:rPr>
          <w:noProof/>
          <w:lang w:val="nl-NL"/>
        </w:rPr>
        <w:t xml:space="preserve"> als fuselier en canonier in alle getrouwigheid, welke ook getoont heeft in die 2 jaren dat te </w:t>
      </w:r>
      <w:r w:rsidR="00DA7D99">
        <w:rPr>
          <w:noProof/>
          <w:lang w:val="nl-NL"/>
        </w:rPr>
        <w:t>Berchem voor sauvegarde (als door de heere hoogschout der stad den meijerij van ’s Bosch uijt kragte van U Hoog Mogende resolutie van den 8 september 1750 nevens andere daer toe aengestelt geweest zijnde) den predikant en gereformeerden aldaer tegen d’ insulten van ’t pausdom heeft verstrekt, want hier of omstreeks geen ander capabel en waerdig subject te vinden is, nog geweest, bij weten van de suppl. Zedert het jaer 1702 dat de laatste gereformeerde ondervorster is overleeden, uitwijzende het kerk of lidmaten boek’.</w:t>
      </w:r>
    </w:p>
    <w:p w:rsidR="00DA7D99" w:rsidRDefault="00DA7D99" w:rsidP="00C31E78">
      <w:pPr>
        <w:spacing w:after="0"/>
        <w:rPr>
          <w:noProof/>
          <w:lang w:val="nl-NL"/>
        </w:rPr>
      </w:pPr>
    </w:p>
    <w:p w:rsidR="00DA7D99" w:rsidRDefault="00DA7D99" w:rsidP="00C31E78">
      <w:pPr>
        <w:spacing w:after="0"/>
        <w:rPr>
          <w:noProof/>
          <w:lang w:val="nl-NL"/>
        </w:rPr>
      </w:pPr>
      <w:r>
        <w:rPr>
          <w:noProof/>
          <w:lang w:val="nl-NL"/>
        </w:rPr>
        <w:t xml:space="preserve">Het verzoek werd </w:t>
      </w:r>
      <w:r w:rsidR="005F19D0">
        <w:rPr>
          <w:noProof/>
          <w:lang w:val="nl-NL"/>
        </w:rPr>
        <w:t>op 13-10-175</w:t>
      </w:r>
      <w:r w:rsidR="00494DD5">
        <w:rPr>
          <w:noProof/>
          <w:lang w:val="nl-NL"/>
        </w:rPr>
        <w:t>2</w:t>
      </w:r>
      <w:r w:rsidR="005F19D0">
        <w:rPr>
          <w:noProof/>
          <w:lang w:val="nl-NL"/>
        </w:rPr>
        <w:t xml:space="preserve"> door de Staten Generaal </w:t>
      </w:r>
      <w:r>
        <w:rPr>
          <w:noProof/>
          <w:lang w:val="nl-NL"/>
        </w:rPr>
        <w:t>ingewilligd</w:t>
      </w:r>
      <w:r w:rsidR="005F19D0">
        <w:rPr>
          <w:noProof/>
          <w:lang w:val="nl-NL"/>
        </w:rPr>
        <w:t>, en het besluit van</w:t>
      </w:r>
      <w:r w:rsidR="00B21B7B">
        <w:rPr>
          <w:noProof/>
          <w:lang w:val="nl-NL"/>
        </w:rPr>
        <w:t xml:space="preserve"> d</w:t>
      </w:r>
      <w:r w:rsidR="005F19D0">
        <w:rPr>
          <w:noProof/>
          <w:lang w:val="nl-NL"/>
        </w:rPr>
        <w:t>e Staten Genera</w:t>
      </w:r>
      <w:r w:rsidR="00065EEC">
        <w:rPr>
          <w:noProof/>
          <w:lang w:val="nl-NL"/>
        </w:rPr>
        <w:t>a</w:t>
      </w:r>
      <w:r w:rsidR="005F19D0">
        <w:rPr>
          <w:noProof/>
          <w:lang w:val="nl-NL"/>
        </w:rPr>
        <w:t>l werd door de regenten van Veghel opgevolgd.</w:t>
      </w:r>
    </w:p>
    <w:p w:rsidR="005F19D0" w:rsidRDefault="005F19D0" w:rsidP="00C31E78">
      <w:pPr>
        <w:spacing w:after="0"/>
        <w:rPr>
          <w:noProof/>
          <w:lang w:val="nl-NL"/>
        </w:rPr>
      </w:pPr>
    </w:p>
    <w:p w:rsidR="005F19D0" w:rsidRDefault="005F19D0" w:rsidP="00C31E78">
      <w:pPr>
        <w:spacing w:after="0"/>
        <w:rPr>
          <w:noProof/>
          <w:lang w:val="nl-NL"/>
        </w:rPr>
      </w:pPr>
      <w:r>
        <w:rPr>
          <w:noProof/>
          <w:lang w:val="nl-NL"/>
        </w:rPr>
        <w:t>‘Dog deze Johannes Kruibuller is op den 4 maart 1753 dezer wereld overleden.</w:t>
      </w:r>
      <w:r w:rsidR="00B21B7B">
        <w:rPr>
          <w:noProof/>
          <w:lang w:val="nl-NL"/>
        </w:rPr>
        <w:t xml:space="preserve"> Al</w:t>
      </w:r>
      <w:r>
        <w:rPr>
          <w:noProof/>
          <w:lang w:val="nl-NL"/>
        </w:rPr>
        <w:t>s wanneer kort daer aen</w:t>
      </w:r>
      <w:r w:rsidR="00B21B7B">
        <w:rPr>
          <w:noProof/>
          <w:lang w:val="nl-NL"/>
        </w:rPr>
        <w:t xml:space="preserve"> in den zelfs plaets is aengesteld Martinus Thielemans geboortig van ’s Bosch, die lidmaad onzer kerke was, gelijk ook des zelfs huijsvrouw Sophia Lagaart. Edog deze, met wat regt of op wat grond betigt wezende van eenige mutsaert of kluppels uit zekere hoop mutsaert in zijne nabuurschap te hebben gestolen en bange gemaekt wezende, door het hooge officie van ’s Bosch dat men dreijgde hier van kennisse te zullen geven, is van hier vertro</w:t>
      </w:r>
      <w:r w:rsidR="00065EEC">
        <w:rPr>
          <w:noProof/>
          <w:lang w:val="nl-NL"/>
        </w:rPr>
        <w:t>kken en zoo (ge</w:t>
      </w:r>
      <w:r w:rsidR="00B21B7B">
        <w:rPr>
          <w:noProof/>
          <w:lang w:val="nl-NL"/>
        </w:rPr>
        <w:t>zegt wierd) naar Indiën.</w:t>
      </w:r>
    </w:p>
    <w:p w:rsidR="00B21B7B" w:rsidRDefault="00A81745" w:rsidP="00B21B7B">
      <w:pPr>
        <w:spacing w:after="0"/>
        <w:rPr>
          <w:noProof/>
          <w:lang w:val="nl-NL"/>
        </w:rPr>
      </w:pPr>
      <w:r>
        <w:rPr>
          <w:noProof/>
          <w:lang w:val="nl-NL"/>
        </w:rPr>
        <w:lastRenderedPageBreak/>
        <w:br/>
        <w:t>Wa</w:t>
      </w:r>
      <w:r w:rsidR="00B21B7B">
        <w:rPr>
          <w:noProof/>
          <w:lang w:val="nl-NL"/>
        </w:rPr>
        <w:t>er op e</w:t>
      </w:r>
      <w:r w:rsidR="00065EEC">
        <w:rPr>
          <w:noProof/>
          <w:lang w:val="nl-NL"/>
        </w:rPr>
        <w:t>venwel naderhand door den stadho</w:t>
      </w:r>
      <w:r w:rsidR="00B21B7B">
        <w:rPr>
          <w:noProof/>
          <w:lang w:val="nl-NL"/>
        </w:rPr>
        <w:t>uder Eckringa aengesteld is een zeker Sax met name Kleene die na een jaer of twee hier geweest clandestine is weggegaen, latende hier trouwelooslijk na een meisje van ontre</w:t>
      </w:r>
      <w:r w:rsidR="00065EEC">
        <w:rPr>
          <w:noProof/>
          <w:lang w:val="nl-NL"/>
        </w:rPr>
        <w:t>nt vier jaren. Daer ik aen rege</w:t>
      </w:r>
      <w:r w:rsidR="00B21B7B">
        <w:rPr>
          <w:noProof/>
          <w:lang w:val="nl-NL"/>
        </w:rPr>
        <w:t>n</w:t>
      </w:r>
      <w:r w:rsidR="00065EEC">
        <w:rPr>
          <w:noProof/>
          <w:lang w:val="nl-NL"/>
        </w:rPr>
        <w:t>t</w:t>
      </w:r>
      <w:r w:rsidR="00B21B7B">
        <w:rPr>
          <w:noProof/>
          <w:lang w:val="nl-NL"/>
        </w:rPr>
        <w:t>en als mede-provisoren van den armen heb gerecommandeert als een vondeling dat niet moest nog konde verzuimt worde, die hetzelve ook hebben aengenomen. En, dewijl het in de gereformeerde religie moest werden opgebragt aen mij bevolen hebben waerom ik het bij den schoolmeester Van Wel, J. Van Hemert, onder opzigt van den Wel Edele en geleerde heer Johan Karel Palier, predikant aldaer, heb besteld op den 22 maert des jaeren 17</w:t>
      </w:r>
      <w:r w:rsidR="00673611">
        <w:rPr>
          <w:noProof/>
          <w:lang w:val="nl-NL"/>
        </w:rPr>
        <w:t>57 om in de gronden van de gere</w:t>
      </w:r>
      <w:r w:rsidR="00B21B7B">
        <w:rPr>
          <w:noProof/>
          <w:lang w:val="nl-NL"/>
        </w:rPr>
        <w:t>formeerde religie en handwerken te werden onderwezen, en in staet gebragt om op haer 17 jaer wegens in dienst te kunnen gaen tot ontlasting van den Groote Armen dezer plaetse.</w:t>
      </w:r>
    </w:p>
    <w:p w:rsidR="00B21B7B" w:rsidRDefault="00B21B7B" w:rsidP="00B21B7B">
      <w:pPr>
        <w:spacing w:after="0"/>
        <w:rPr>
          <w:noProof/>
          <w:lang w:val="nl-NL"/>
        </w:rPr>
      </w:pPr>
    </w:p>
    <w:p w:rsidR="00B21B7B" w:rsidRDefault="00B21B7B" w:rsidP="00B21B7B">
      <w:pPr>
        <w:spacing w:after="0"/>
        <w:rPr>
          <w:noProof/>
          <w:lang w:val="nl-NL"/>
        </w:rPr>
      </w:pPr>
      <w:r>
        <w:rPr>
          <w:noProof/>
          <w:lang w:val="nl-NL"/>
        </w:rPr>
        <w:t>Na dese Sax zig geabsenteert had, heeft men niet meer gesproken van een gereformeerde ondervorster of schutter bedeljager</w:t>
      </w:r>
      <w:r w:rsidR="000A0527">
        <w:rPr>
          <w:noProof/>
          <w:lang w:val="nl-NL"/>
        </w:rPr>
        <w:t xml:space="preserve"> en had er geen vrijmoedigheid daer toe, vermits deze last op dorps armen stond, en is de vorster Math. van Heinsbergen met die ampt gebeneficeert en het bedeljagerschap dat er onderen bij was, heeft men aen een paapschen kunnen confereren, genaamt Quen of Kuenen, tegen haer Hoog Mogende resolutie, zoo dat daer eensklaps de geheele reformatie lagt, daer zommige zoo voorschreven geijvert te hebben.</w:t>
      </w:r>
      <w:r w:rsidR="00F0072B">
        <w:rPr>
          <w:noProof/>
          <w:lang w:val="nl-NL"/>
        </w:rPr>
        <w:t>’</w:t>
      </w:r>
    </w:p>
    <w:p w:rsidR="000A0527" w:rsidRDefault="000A0527" w:rsidP="00B21B7B">
      <w:pPr>
        <w:spacing w:after="0"/>
        <w:rPr>
          <w:noProof/>
          <w:lang w:val="nl-NL"/>
        </w:rPr>
      </w:pPr>
    </w:p>
    <w:p w:rsidR="00065EEC" w:rsidRDefault="00065EEC" w:rsidP="00B21B7B">
      <w:pPr>
        <w:spacing w:after="0"/>
        <w:rPr>
          <w:noProof/>
          <w:lang w:val="nl-NL"/>
        </w:rPr>
      </w:pPr>
    </w:p>
    <w:p w:rsidR="000A0527" w:rsidRDefault="000A0527" w:rsidP="00B21B7B">
      <w:pPr>
        <w:spacing w:after="0"/>
        <w:rPr>
          <w:noProof/>
          <w:lang w:val="nl-NL"/>
        </w:rPr>
      </w:pPr>
      <w:r>
        <w:rPr>
          <w:noProof/>
          <w:lang w:val="nl-NL"/>
        </w:rPr>
        <w:t>1765</w:t>
      </w:r>
    </w:p>
    <w:p w:rsidR="000A0527" w:rsidRDefault="00F0072B" w:rsidP="00B21B7B">
      <w:pPr>
        <w:spacing w:after="0"/>
        <w:rPr>
          <w:noProof/>
          <w:lang w:val="nl-NL"/>
        </w:rPr>
      </w:pPr>
      <w:r>
        <w:rPr>
          <w:noProof/>
          <w:lang w:val="nl-NL"/>
        </w:rPr>
        <w:t xml:space="preserve">Op 18-9-1768 ben ik op mijn verzoek verklaert </w:t>
      </w:r>
      <w:r w:rsidRPr="00F0072B">
        <w:rPr>
          <w:i/>
          <w:noProof/>
          <w:lang w:val="nl-NL"/>
        </w:rPr>
        <w:t>Emerit</w:t>
      </w:r>
      <w:r>
        <w:rPr>
          <w:i/>
          <w:noProof/>
          <w:lang w:val="nl-NL"/>
        </w:rPr>
        <w:t>u</w:t>
      </w:r>
      <w:r w:rsidRPr="00F0072B">
        <w:rPr>
          <w:i/>
          <w:noProof/>
          <w:lang w:val="nl-NL"/>
        </w:rPr>
        <w:t xml:space="preserve">s salvo honor </w:t>
      </w:r>
      <w:r>
        <w:rPr>
          <w:i/>
          <w:noProof/>
          <w:lang w:val="nl-NL"/>
        </w:rPr>
        <w:t>a</w:t>
      </w:r>
      <w:r w:rsidRPr="00F0072B">
        <w:rPr>
          <w:i/>
          <w:noProof/>
          <w:lang w:val="nl-NL"/>
        </w:rPr>
        <w:t>t stipenode</w:t>
      </w:r>
      <w:r>
        <w:rPr>
          <w:noProof/>
          <w:lang w:val="nl-NL"/>
        </w:rPr>
        <w:t xml:space="preserve"> (predikant in ruste met een uitkering) door apostille van de raad van State, dat op advies van doctoren, ‘wegens sware krankheid’. De classis is ook gevraagd een adjunt in mijn plaats aan te stellen. Hierop werd beroepen dominee Petrus Molegraaf, adjunct te Asten en Ommel, die op 8 december door mijn zwager dominee Ca</w:t>
      </w:r>
      <w:r w:rsidR="002E3BF9">
        <w:rPr>
          <w:noProof/>
          <w:lang w:val="nl-NL"/>
        </w:rPr>
        <w:t>rtijn van Selun, predikant te Someren en Lierop, is bevestigd geworden als predikant van Veghel en Erp, of wel die van Erp een bijzonder predikant voor haer bij haer Hoog Mogenden verzocht hadden. ‘Dus mijne dienst alhier thans werkelijk door het gunstig bestier der Allerhoogsten, in ordre is geëijndigt’. P. G. Josselin, rustend predikant.</w:t>
      </w:r>
    </w:p>
    <w:p w:rsidR="002E3BF9" w:rsidRDefault="002E3BF9" w:rsidP="00B21B7B">
      <w:pPr>
        <w:spacing w:after="0"/>
        <w:rPr>
          <w:noProof/>
          <w:lang w:val="nl-NL"/>
        </w:rPr>
      </w:pPr>
    </w:p>
    <w:p w:rsidR="002E3BF9" w:rsidRDefault="002E3BF9" w:rsidP="00B21B7B">
      <w:pPr>
        <w:spacing w:after="0"/>
        <w:rPr>
          <w:noProof/>
          <w:lang w:val="nl-NL"/>
        </w:rPr>
      </w:pPr>
      <w:r>
        <w:rPr>
          <w:noProof/>
          <w:lang w:val="nl-NL"/>
        </w:rPr>
        <w:t>‘Eenige tijd bevorens had de schoolmeester Gillis de Bruijn wegens swakheid en onvermogen om verder zijnen sschool- en kosterdienst waer te nemen request aen den Raad van Staate gepresenteert om een adjun</w:t>
      </w:r>
      <w:r w:rsidR="00065EEC">
        <w:rPr>
          <w:noProof/>
          <w:lang w:val="nl-NL"/>
        </w:rPr>
        <w:t>c</w:t>
      </w:r>
      <w:r>
        <w:rPr>
          <w:noProof/>
          <w:lang w:val="nl-NL"/>
        </w:rPr>
        <w:t>t te  mogen aenstellen. Dat hem toegestaen is, tot zijne eijge kosten, en  met aggreatie van officier en predikant. Dus heeft hij Hendrik Gerbrants aengesteld, die op voorschreven wijze zijnde voorgesteld en geaggreert werkelijk met lof fungeert. En daerom voor d’ eerstemael eene att</w:t>
      </w:r>
      <w:r w:rsidR="00065EEC">
        <w:rPr>
          <w:noProof/>
          <w:lang w:val="nl-NL"/>
        </w:rPr>
        <w:t>estatie deswegens voor en ten b</w:t>
      </w:r>
      <w:r>
        <w:rPr>
          <w:noProof/>
          <w:lang w:val="nl-NL"/>
        </w:rPr>
        <w:t>ehoeve van voorschreven zijnen principaal heeft geobtineert door de heer</w:t>
      </w:r>
      <w:r w:rsidR="00065EEC">
        <w:rPr>
          <w:noProof/>
          <w:lang w:val="nl-NL"/>
        </w:rPr>
        <w:t>en gedeputeerde des Ee.</w:t>
      </w:r>
      <w:r>
        <w:rPr>
          <w:noProof/>
          <w:lang w:val="nl-NL"/>
        </w:rPr>
        <w:t xml:space="preserve"> classis van Peel en Kempeland, de visitatie der kerken en scholen alhier hebbende gedaen, te weten dominees Sloorter en Swilders op den 18 meij 1766. P. G. Josselin.</w:t>
      </w:r>
    </w:p>
    <w:p w:rsidR="002E3BF9" w:rsidRDefault="002E3BF9" w:rsidP="00B21B7B">
      <w:pPr>
        <w:spacing w:after="0"/>
        <w:rPr>
          <w:noProof/>
          <w:lang w:val="nl-NL"/>
        </w:rPr>
      </w:pPr>
    </w:p>
    <w:p w:rsidR="00065EEC" w:rsidRDefault="00065EEC" w:rsidP="00B21B7B">
      <w:pPr>
        <w:spacing w:after="0"/>
        <w:rPr>
          <w:noProof/>
          <w:lang w:val="nl-NL"/>
        </w:rPr>
      </w:pPr>
    </w:p>
    <w:p w:rsidR="002E3BF9" w:rsidRDefault="002E3BF9" w:rsidP="00B21B7B">
      <w:pPr>
        <w:spacing w:after="0"/>
        <w:rPr>
          <w:noProof/>
          <w:lang w:val="nl-NL"/>
        </w:rPr>
      </w:pPr>
      <w:r>
        <w:rPr>
          <w:noProof/>
          <w:lang w:val="nl-NL"/>
        </w:rPr>
        <w:t>1773</w:t>
      </w:r>
    </w:p>
    <w:p w:rsidR="004209CC" w:rsidRDefault="004209CC" w:rsidP="00B21B7B">
      <w:pPr>
        <w:spacing w:after="0"/>
        <w:rPr>
          <w:noProof/>
          <w:lang w:val="nl-NL"/>
        </w:rPr>
      </w:pPr>
      <w:r>
        <w:rPr>
          <w:noProof/>
          <w:lang w:val="nl-NL"/>
        </w:rPr>
        <w:t>Aantekening van dominee Kuipers</w:t>
      </w:r>
    </w:p>
    <w:p w:rsidR="004209CC" w:rsidRDefault="00B6751B" w:rsidP="00B21B7B">
      <w:pPr>
        <w:spacing w:after="0"/>
        <w:rPr>
          <w:noProof/>
          <w:lang w:val="nl-NL"/>
        </w:rPr>
      </w:pPr>
      <w:r>
        <w:rPr>
          <w:noProof/>
          <w:lang w:val="nl-NL"/>
        </w:rPr>
        <w:t xml:space="preserve">Alzo Catherina Hijnsbergen, jonge dogter, lidmaet onzer kerke, so men segt, beswangert is van seeker roomsche getrouwde persoon genaemt Hendrikze, die sig, alhier woonende heeft uitgegeven </w:t>
      </w:r>
      <w:r>
        <w:rPr>
          <w:noProof/>
          <w:lang w:val="nl-NL"/>
        </w:rPr>
        <w:lastRenderedPageBreak/>
        <w:t>voor medicine doctor en door den selve vervoert is na een paepsche boden. Zo heb ik de eerstkomende classis gehouden te Helmont den 22 junij deeses jaers de E. Vergadering voorgesteld by wyse van een vraag hoe ik sodanig een geval by deese gelegentheid moest handelen.</w:t>
      </w:r>
      <w:r w:rsidR="00065EEC">
        <w:rPr>
          <w:noProof/>
          <w:lang w:val="nl-NL"/>
        </w:rPr>
        <w:t xml:space="preserve"> </w:t>
      </w:r>
      <w:r w:rsidR="004209CC">
        <w:rPr>
          <w:noProof/>
          <w:lang w:val="nl-NL"/>
        </w:rPr>
        <w:t xml:space="preserve">De pluralityd der stemmen hield daer heenen mij als nog niet te konne adviseren, maer my die saek aen te beveelen om die </w:t>
      </w:r>
      <w:r w:rsidR="004209CC">
        <w:rPr>
          <w:i/>
          <w:noProof/>
          <w:lang w:val="nl-NL"/>
        </w:rPr>
        <w:t>omni meliori</w:t>
      </w:r>
      <w:r w:rsidR="004209CC">
        <w:rPr>
          <w:noProof/>
          <w:lang w:val="nl-NL"/>
        </w:rPr>
        <w:t xml:space="preserve"> </w:t>
      </w:r>
      <w:r w:rsidR="004209CC">
        <w:rPr>
          <w:i/>
          <w:noProof/>
          <w:lang w:val="nl-NL"/>
        </w:rPr>
        <w:t>modo</w:t>
      </w:r>
      <w:r w:rsidR="004209CC">
        <w:rPr>
          <w:noProof/>
          <w:lang w:val="nl-NL"/>
        </w:rPr>
        <w:t xml:space="preserve"> te behandelen.</w:t>
      </w:r>
    </w:p>
    <w:p w:rsidR="004209CC" w:rsidRDefault="004209CC" w:rsidP="00B21B7B">
      <w:pPr>
        <w:spacing w:after="0"/>
        <w:rPr>
          <w:noProof/>
          <w:lang w:val="nl-NL"/>
        </w:rPr>
      </w:pPr>
    </w:p>
    <w:p w:rsidR="005F19D0" w:rsidRDefault="004209CC" w:rsidP="00C31E78">
      <w:pPr>
        <w:spacing w:after="0"/>
        <w:rPr>
          <w:noProof/>
          <w:lang w:val="nl-NL"/>
        </w:rPr>
      </w:pPr>
      <w:r>
        <w:rPr>
          <w:noProof/>
          <w:lang w:val="nl-NL"/>
        </w:rPr>
        <w:t>Op de classis den 21 junij my door de dominees preeses gevraagt synde of bovengenoemde Catharina Hynsbergen wederom te Vechel was gertourneerd, en ik “Ja” geantwoord hebbende, wierd besloten om h</w:t>
      </w:r>
      <w:r w:rsidR="00065EEC">
        <w:rPr>
          <w:noProof/>
          <w:lang w:val="nl-NL"/>
        </w:rPr>
        <w:t>aer per missiv</w:t>
      </w:r>
      <w:r>
        <w:rPr>
          <w:noProof/>
          <w:lang w:val="nl-NL"/>
        </w:rPr>
        <w:t>e tegens den 26 september voor die vergadering te citeren, gelijk geschied is, dog zig niet vrijmoedig genoeg kennende om selfs in persoon te verschynen op gemelde citatie heeft sy een seer ootmoedige brief aen de vergadering gesonden, waerin</w:t>
      </w:r>
      <w:r w:rsidR="00065EEC">
        <w:rPr>
          <w:noProof/>
          <w:lang w:val="nl-NL"/>
        </w:rPr>
        <w:t xml:space="preserve"> sy aen de eene kand de o</w:t>
      </w:r>
      <w:r>
        <w:rPr>
          <w:noProof/>
          <w:lang w:val="nl-NL"/>
        </w:rPr>
        <w:t>nmogelyk te kenne geeft waerom sy niet in persoon heeft konnen verschijnen, en aan andere zijde na gedaene schultbelydenis sig onderwerpt aen al ’t geene de E. Classis na kerke ordre haer sulle gelieve op te leggen.</w:t>
      </w:r>
    </w:p>
    <w:p w:rsidR="004209CC" w:rsidRDefault="004209CC" w:rsidP="00C31E78">
      <w:pPr>
        <w:spacing w:after="0"/>
        <w:rPr>
          <w:noProof/>
          <w:lang w:val="nl-NL"/>
        </w:rPr>
      </w:pPr>
    </w:p>
    <w:p w:rsidR="00065EEC" w:rsidRDefault="004209CC" w:rsidP="00CC2CBF">
      <w:pPr>
        <w:spacing w:after="0"/>
        <w:rPr>
          <w:noProof/>
          <w:lang w:val="nl-NL"/>
        </w:rPr>
      </w:pPr>
      <w:r>
        <w:rPr>
          <w:noProof/>
          <w:lang w:val="nl-NL"/>
        </w:rPr>
        <w:t>Waer op is goedgevonden my te gelasten gelyk geschied is haer uit namen der E. Classis het welverdiende censuur aen te segge. Egt</w:t>
      </w:r>
      <w:r w:rsidR="00065EEC">
        <w:rPr>
          <w:noProof/>
          <w:lang w:val="nl-NL"/>
        </w:rPr>
        <w:t>er bepaelt hoe lange en onder my</w:t>
      </w:r>
      <w:r>
        <w:rPr>
          <w:noProof/>
          <w:lang w:val="nl-NL"/>
        </w:rPr>
        <w:t>n nauwkeurig op</w:t>
      </w:r>
      <w:r w:rsidR="00065EEC">
        <w:rPr>
          <w:noProof/>
          <w:lang w:val="nl-NL"/>
        </w:rPr>
        <w:t>zigt aen te beveele, welke classicale last</w:t>
      </w:r>
      <w:r>
        <w:rPr>
          <w:noProof/>
          <w:lang w:val="nl-NL"/>
        </w:rPr>
        <w:t xml:space="preserve"> ik by het doen der huisbesoekinge op den 3 ocrober des jaers 1774 heb uitgevaert met een hartelijk</w:t>
      </w:r>
      <w:r w:rsidR="00CC2CBF">
        <w:rPr>
          <w:noProof/>
          <w:lang w:val="nl-NL"/>
        </w:rPr>
        <w:t>e</w:t>
      </w:r>
      <w:r>
        <w:rPr>
          <w:noProof/>
          <w:lang w:val="nl-NL"/>
        </w:rPr>
        <w:t xml:space="preserve"> ver</w:t>
      </w:r>
      <w:r w:rsidR="00CC2CBF">
        <w:rPr>
          <w:noProof/>
          <w:lang w:val="nl-NL"/>
        </w:rPr>
        <w:t>maning tot opregt berouw en een aensporing tot een godvrugtig gedrag, aen al ’t welke sy s</w:t>
      </w:r>
      <w:r w:rsidR="00065EEC">
        <w:rPr>
          <w:noProof/>
          <w:lang w:val="nl-NL"/>
        </w:rPr>
        <w:t>i</w:t>
      </w:r>
      <w:r w:rsidR="00CC2CBF">
        <w:rPr>
          <w:noProof/>
          <w:lang w:val="nl-NL"/>
        </w:rPr>
        <w:t xml:space="preserve">g na het uiterlycke heeft onderwerpten. </w:t>
      </w:r>
    </w:p>
    <w:p w:rsidR="00CC2CBF" w:rsidRDefault="00CC2CBF" w:rsidP="00CC2CBF">
      <w:pPr>
        <w:spacing w:after="0"/>
        <w:rPr>
          <w:noProof/>
          <w:lang w:val="nl-NL"/>
        </w:rPr>
      </w:pPr>
      <w:r>
        <w:rPr>
          <w:noProof/>
          <w:lang w:val="nl-NL"/>
        </w:rPr>
        <w:t>Vehcel, 23 october 1774, H. E. Kuipers.</w:t>
      </w:r>
    </w:p>
    <w:p w:rsidR="00CC2CBF" w:rsidRDefault="00CC2CBF" w:rsidP="00CC2CBF">
      <w:pPr>
        <w:spacing w:after="0"/>
        <w:rPr>
          <w:noProof/>
          <w:lang w:val="nl-NL"/>
        </w:rPr>
      </w:pPr>
    </w:p>
    <w:p w:rsidR="00CC2CBF" w:rsidRDefault="00CC2CBF" w:rsidP="00CC2CBF">
      <w:pPr>
        <w:spacing w:after="0"/>
        <w:rPr>
          <w:noProof/>
          <w:lang w:val="nl-NL"/>
        </w:rPr>
      </w:pPr>
      <w:r>
        <w:rPr>
          <w:noProof/>
          <w:lang w:val="nl-NL"/>
        </w:rPr>
        <w:t>1776.</w:t>
      </w:r>
    </w:p>
    <w:p w:rsidR="00CC2CBF" w:rsidRDefault="00CC2CBF" w:rsidP="00CC2CBF">
      <w:pPr>
        <w:spacing w:after="0"/>
        <w:rPr>
          <w:noProof/>
          <w:lang w:val="nl-NL"/>
        </w:rPr>
      </w:pPr>
      <w:r>
        <w:rPr>
          <w:noProof/>
          <w:lang w:val="nl-NL"/>
        </w:rPr>
        <w:t>Den 23 april hebbe ik uit naam van bovengenoemde Catahrina Hynsbverge voor haar versoek aan de classis om van haar censuur (als bovengenoemt) haar opgelegt te mogen wederom ontheven worden, het welke de E. Classis na van my een goed rapport gehoort te hebben, haar heeft toegestaan en van my haer op zyn tyd is aangesegt.</w:t>
      </w:r>
    </w:p>
    <w:p w:rsidR="00CC2CBF" w:rsidRDefault="00CC2CBF" w:rsidP="00CC2CBF">
      <w:pPr>
        <w:spacing w:after="0"/>
        <w:rPr>
          <w:noProof/>
          <w:lang w:val="nl-NL"/>
        </w:rPr>
      </w:pPr>
    </w:p>
    <w:p w:rsidR="00065EEC" w:rsidRDefault="00065EEC" w:rsidP="00CC2CBF">
      <w:pPr>
        <w:spacing w:after="0"/>
        <w:rPr>
          <w:noProof/>
          <w:lang w:val="nl-NL"/>
        </w:rPr>
      </w:pPr>
    </w:p>
    <w:p w:rsidR="00CC2CBF" w:rsidRDefault="00CC2CBF" w:rsidP="00CC2CBF">
      <w:pPr>
        <w:spacing w:after="0"/>
        <w:rPr>
          <w:noProof/>
          <w:lang w:val="nl-NL"/>
        </w:rPr>
      </w:pPr>
      <w:r>
        <w:rPr>
          <w:noProof/>
          <w:lang w:val="nl-NL"/>
        </w:rPr>
        <w:t>1776</w:t>
      </w:r>
    </w:p>
    <w:p w:rsidR="00CC2CBF" w:rsidRDefault="00CC2CBF" w:rsidP="00CC2CBF">
      <w:pPr>
        <w:spacing w:after="0"/>
        <w:rPr>
          <w:noProof/>
          <w:lang w:val="nl-NL"/>
        </w:rPr>
      </w:pPr>
      <w:r>
        <w:rPr>
          <w:noProof/>
          <w:lang w:val="nl-NL"/>
        </w:rPr>
        <w:t>Den 6 may ontfi</w:t>
      </w:r>
      <w:r w:rsidR="00A5660A">
        <w:rPr>
          <w:noProof/>
          <w:lang w:val="nl-NL"/>
        </w:rPr>
        <w:t>ng men hier berigt dat dominee P</w:t>
      </w:r>
      <w:r>
        <w:rPr>
          <w:noProof/>
          <w:lang w:val="nl-NL"/>
        </w:rPr>
        <w:t>. G. Josselin, weleer predikant in dese gemeente, dog zedert den 18 september 1755 emiritus, te Schiedam in den ouderdom van 84 jaren en 2 maande was overleden. Soodra het ontzielde lyk den 9 daer aen volgende</w:t>
      </w:r>
      <w:r w:rsidR="00065EEC">
        <w:rPr>
          <w:noProof/>
          <w:lang w:val="nl-NL"/>
        </w:rPr>
        <w:t xml:space="preserve"> begraven was, heb ik den 12 dit</w:t>
      </w:r>
      <w:r>
        <w:rPr>
          <w:noProof/>
          <w:lang w:val="nl-NL"/>
        </w:rPr>
        <w:t>o ter nagedagtenis van den overledene verhandelt Jes. 57 : 2.</w:t>
      </w:r>
    </w:p>
    <w:p w:rsidR="00DF7DDE" w:rsidRDefault="00DF7DDE" w:rsidP="00C31E78">
      <w:pPr>
        <w:spacing w:after="0"/>
        <w:rPr>
          <w:noProof/>
          <w:lang w:val="nl-NL"/>
        </w:rPr>
      </w:pPr>
    </w:p>
    <w:sectPr w:rsidR="00DF7DDE" w:rsidSect="00AC0D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E74594"/>
    <w:rsid w:val="00036F70"/>
    <w:rsid w:val="00065EEC"/>
    <w:rsid w:val="000A0527"/>
    <w:rsid w:val="000D0013"/>
    <w:rsid w:val="00292434"/>
    <w:rsid w:val="002E3BF9"/>
    <w:rsid w:val="003D0878"/>
    <w:rsid w:val="003F261B"/>
    <w:rsid w:val="004209CC"/>
    <w:rsid w:val="00445EEA"/>
    <w:rsid w:val="00494DD5"/>
    <w:rsid w:val="004C739C"/>
    <w:rsid w:val="005F19D0"/>
    <w:rsid w:val="00673611"/>
    <w:rsid w:val="00674524"/>
    <w:rsid w:val="006E5422"/>
    <w:rsid w:val="0082176A"/>
    <w:rsid w:val="00981C60"/>
    <w:rsid w:val="00A5660A"/>
    <w:rsid w:val="00A81745"/>
    <w:rsid w:val="00AC0D64"/>
    <w:rsid w:val="00B21B7B"/>
    <w:rsid w:val="00B6751B"/>
    <w:rsid w:val="00C31E78"/>
    <w:rsid w:val="00C76417"/>
    <w:rsid w:val="00C9314C"/>
    <w:rsid w:val="00CB06DD"/>
    <w:rsid w:val="00CC2CBF"/>
    <w:rsid w:val="00CF4DA8"/>
    <w:rsid w:val="00CF5891"/>
    <w:rsid w:val="00D11D25"/>
    <w:rsid w:val="00D36FA3"/>
    <w:rsid w:val="00D4697C"/>
    <w:rsid w:val="00DA7D99"/>
    <w:rsid w:val="00DC49B7"/>
    <w:rsid w:val="00DF7DDE"/>
    <w:rsid w:val="00E74594"/>
    <w:rsid w:val="00EB5607"/>
    <w:rsid w:val="00EC19B9"/>
    <w:rsid w:val="00EF68BE"/>
    <w:rsid w:val="00F0072B"/>
    <w:rsid w:val="00F81F8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23</cp:revision>
  <dcterms:created xsi:type="dcterms:W3CDTF">2014-05-30T13:56:00Z</dcterms:created>
  <dcterms:modified xsi:type="dcterms:W3CDTF">2014-05-31T04:24:00Z</dcterms:modified>
</cp:coreProperties>
</file>