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0427" w:rsidRDefault="000060A1" w:rsidP="0047400E">
      <w:pPr>
        <w:spacing w:after="0"/>
        <w:rPr>
          <w:rFonts w:eastAsia="Times New Roman" w:cs="Arial"/>
          <w:bCs/>
          <w:noProof/>
          <w:lang w:val="nl-NL" w:eastAsia="en-SG"/>
        </w:rPr>
      </w:pPr>
      <w:r>
        <w:rPr>
          <w:rFonts w:eastAsia="Times New Roman" w:cs="Arial"/>
          <w:bCs/>
          <w:noProof/>
          <w:lang w:val="nl-NL" w:eastAsia="en-SG"/>
        </w:rPr>
        <w:t xml:space="preserve">Regest: </w:t>
      </w:r>
      <w:r w:rsidR="00320427" w:rsidRPr="007F21A8">
        <w:rPr>
          <w:rFonts w:eastAsia="Times New Roman" w:cs="Arial"/>
          <w:bCs/>
          <w:noProof/>
          <w:lang w:val="nl-NL" w:eastAsia="en-SG"/>
        </w:rPr>
        <w:t>Schepenen van Den Bosch oorkonden de uitspraak van scheidsrechters in een geschil tussen Lonis en Goyart van Lancvelt en afgevaardigden van de gemene buren van Veghel, met name Willem van Haenvelt en Loye Henricxsoen</w:t>
      </w:r>
      <w:r w:rsidR="00320427">
        <w:rPr>
          <w:rFonts w:eastAsia="Times New Roman" w:cs="Arial"/>
          <w:bCs/>
          <w:noProof/>
          <w:lang w:val="nl-NL" w:eastAsia="en-SG"/>
        </w:rPr>
        <w:t>,</w:t>
      </w:r>
      <w:r w:rsidR="00320427" w:rsidRPr="007F21A8">
        <w:rPr>
          <w:rFonts w:eastAsia="Times New Roman" w:cs="Arial"/>
          <w:bCs/>
          <w:noProof/>
          <w:lang w:val="nl-NL" w:eastAsia="en-SG"/>
        </w:rPr>
        <w:t xml:space="preserve"> betreffende 25 bunder heide van de gemeynt bij Lieshout. Lonis en Goyart van Lancvelt moeten afstand doen van 25 bunder grond, die zij hadden gekregen van de hertog, maar Goyart, die een boerderij heeft, behoudt het recht om met de andere geburen van Vechel gebruik te maken van die 25 bunder als gemeentegrond. Ze moeten aan de geburen van Vechel ook de brief afgeven, waarbij </w:t>
      </w:r>
      <w:r w:rsidR="00320427">
        <w:rPr>
          <w:rFonts w:eastAsia="Times New Roman" w:cs="Arial"/>
          <w:bCs/>
          <w:noProof/>
          <w:lang w:val="nl-NL" w:eastAsia="en-SG"/>
        </w:rPr>
        <w:t xml:space="preserve">Arnt Bernhout, </w:t>
      </w:r>
      <w:r w:rsidR="00320427" w:rsidRPr="007F21A8">
        <w:rPr>
          <w:rFonts w:eastAsia="Times New Roman" w:cs="Arial"/>
          <w:bCs/>
          <w:noProof/>
          <w:lang w:val="nl-NL" w:eastAsia="en-SG"/>
        </w:rPr>
        <w:t xml:space="preserve">de </w:t>
      </w:r>
      <w:r w:rsidR="00320427">
        <w:rPr>
          <w:rFonts w:eastAsia="Times New Roman" w:cs="Arial"/>
          <w:bCs/>
          <w:noProof/>
          <w:lang w:val="nl-NL" w:eastAsia="en-SG"/>
        </w:rPr>
        <w:t xml:space="preserve">rentmeester van </w:t>
      </w:r>
      <w:r w:rsidR="00320427" w:rsidRPr="007F21A8">
        <w:rPr>
          <w:rFonts w:eastAsia="Times New Roman" w:cs="Arial"/>
          <w:bCs/>
          <w:noProof/>
          <w:lang w:val="nl-NL" w:eastAsia="en-SG"/>
        </w:rPr>
        <w:t>hertog</w:t>
      </w:r>
      <w:r w:rsidR="00320427">
        <w:rPr>
          <w:rFonts w:eastAsia="Times New Roman" w:cs="Arial"/>
          <w:bCs/>
          <w:noProof/>
          <w:lang w:val="nl-NL" w:eastAsia="en-SG"/>
        </w:rPr>
        <w:t>,</w:t>
      </w:r>
      <w:r w:rsidR="00320427" w:rsidRPr="007F21A8">
        <w:rPr>
          <w:rFonts w:eastAsia="Times New Roman" w:cs="Arial"/>
          <w:bCs/>
          <w:noProof/>
          <w:lang w:val="nl-NL" w:eastAsia="en-SG"/>
        </w:rPr>
        <w:t xml:space="preserve"> de familie van Lancvelt die 25 bunder verleende in ruil voor een afkoopsom, 5 januari 1451</w:t>
      </w:r>
    </w:p>
    <w:p w:rsidR="00320427" w:rsidRDefault="00320427" w:rsidP="0047400E">
      <w:pPr>
        <w:spacing w:after="0"/>
        <w:rPr>
          <w:lang w:val="nl-NL"/>
        </w:rPr>
      </w:pPr>
    </w:p>
    <w:p w:rsidR="00B37B06" w:rsidRDefault="00B37B06" w:rsidP="0047400E">
      <w:pPr>
        <w:spacing w:after="0"/>
        <w:rPr>
          <w:lang w:val="nl-NL"/>
        </w:rPr>
      </w:pPr>
      <w:r w:rsidRPr="00B37B06">
        <w:rPr>
          <w:b/>
          <w:lang w:val="nl-NL"/>
        </w:rPr>
        <w:t>Opmerking:</w:t>
      </w:r>
      <w:r w:rsidR="002C2596">
        <w:rPr>
          <w:lang w:val="nl-NL"/>
        </w:rPr>
        <w:t xml:space="preserve"> De</w:t>
      </w:r>
      <w:r>
        <w:rPr>
          <w:lang w:val="nl-NL"/>
        </w:rPr>
        <w:t xml:space="preserve"> transcriptie is in 1941 gepubliceerd door Enklaar. Enklaar leest Louys</w:t>
      </w:r>
      <w:r w:rsidR="005B7D48">
        <w:rPr>
          <w:lang w:val="nl-NL"/>
        </w:rPr>
        <w:t xml:space="preserve"> van Lancvelt </w:t>
      </w:r>
      <w:r>
        <w:rPr>
          <w:lang w:val="nl-NL"/>
        </w:rPr>
        <w:t xml:space="preserve"> waar Lonys </w:t>
      </w:r>
      <w:r w:rsidR="005B7D48">
        <w:rPr>
          <w:lang w:val="nl-NL"/>
        </w:rPr>
        <w:t xml:space="preserve">van Lancvelt </w:t>
      </w:r>
      <w:r>
        <w:rPr>
          <w:lang w:val="nl-NL"/>
        </w:rPr>
        <w:t>moet staan. Dit is onderstaande tekst verbeterd</w:t>
      </w:r>
      <w:r w:rsidR="005B7D48">
        <w:rPr>
          <w:lang w:val="nl-NL"/>
        </w:rPr>
        <w:t>. O</w:t>
      </w:r>
      <w:r w:rsidR="0073112F">
        <w:rPr>
          <w:lang w:val="nl-NL"/>
        </w:rPr>
        <w:t>ok is de tekst op enkele plaatsen wat aangevuld</w:t>
      </w:r>
      <w:r>
        <w:rPr>
          <w:lang w:val="nl-NL"/>
        </w:rPr>
        <w:t>.</w:t>
      </w:r>
      <w:r w:rsidR="00A43CAD">
        <w:rPr>
          <w:lang w:val="nl-NL"/>
        </w:rPr>
        <w:t xml:space="preserve"> De 25 bunder waarvan sprake is werd namens de hertog uitgegeven door een zekere Arnt</w:t>
      </w:r>
      <w:r w:rsidR="0060264F">
        <w:rPr>
          <w:lang w:val="nl-NL"/>
        </w:rPr>
        <w:t xml:space="preserve"> </w:t>
      </w:r>
      <w:r w:rsidR="00A43CAD">
        <w:rPr>
          <w:lang w:val="nl-NL"/>
        </w:rPr>
        <w:t xml:space="preserve">Berwout, die volgens een bijlage bij het proefschrift van Hein Vera </w:t>
      </w:r>
      <w:r w:rsidR="005B7D48">
        <w:rPr>
          <w:lang w:val="nl-NL"/>
        </w:rPr>
        <w:t xml:space="preserve">(2011) </w:t>
      </w:r>
      <w:r w:rsidR="00A43CAD">
        <w:rPr>
          <w:lang w:val="nl-NL"/>
        </w:rPr>
        <w:t>als zodanig vermeld wordt in de periode 1381-1397.</w:t>
      </w:r>
    </w:p>
    <w:p w:rsidR="00A43CAD" w:rsidRDefault="00A43CAD" w:rsidP="0047400E">
      <w:pPr>
        <w:spacing w:after="0"/>
        <w:rPr>
          <w:lang w:val="nl-NL"/>
        </w:rPr>
      </w:pPr>
    </w:p>
    <w:p w:rsidR="00A43CAD" w:rsidRPr="000060A1" w:rsidRDefault="000060A1" w:rsidP="0047400E">
      <w:pPr>
        <w:spacing w:after="0"/>
        <w:rPr>
          <w:i/>
          <w:lang w:val="nl-NL"/>
        </w:rPr>
      </w:pPr>
      <w:r w:rsidRPr="000060A1">
        <w:rPr>
          <w:i/>
          <w:lang w:val="nl-NL"/>
        </w:rPr>
        <w:t xml:space="preserve">Transcriptie </w:t>
      </w:r>
    </w:p>
    <w:p w:rsidR="000060A1" w:rsidRDefault="000060A1" w:rsidP="0047400E">
      <w:pPr>
        <w:spacing w:after="0"/>
        <w:rPr>
          <w:lang w:val="nl-NL"/>
        </w:rPr>
      </w:pPr>
    </w:p>
    <w:p w:rsidR="006C2DAA" w:rsidRDefault="00B37B06" w:rsidP="0047400E">
      <w:pPr>
        <w:spacing w:after="0"/>
        <w:rPr>
          <w:lang w:val="nl-NL"/>
        </w:rPr>
      </w:pPr>
      <w:r>
        <w:rPr>
          <w:lang w:val="nl-NL"/>
        </w:rPr>
        <w:t xml:space="preserve">Lonys van Lancvelt ter eenre, Willen van Haenvelt ende Loye Henricxsoen als mechtich gemaict van </w:t>
      </w:r>
      <w:r w:rsidR="0073112F">
        <w:rPr>
          <w:lang w:val="nl-NL"/>
        </w:rPr>
        <w:t>den gebueren van Vechel, als sij</w:t>
      </w:r>
      <w:r>
        <w:rPr>
          <w:lang w:val="nl-NL"/>
        </w:rPr>
        <w:t xml:space="preserve"> seyden, ter anderen zijden, hebben hen gehe(committ)eert ende verbonden in eerbaeren ende </w:t>
      </w:r>
      <w:r w:rsidR="00031CE0">
        <w:rPr>
          <w:lang w:val="nl-NL"/>
        </w:rPr>
        <w:t>besceiden mannen ende mynlike pi</w:t>
      </w:r>
      <w:r>
        <w:rPr>
          <w:lang w:val="nl-NL"/>
        </w:rPr>
        <w:t>esmaker</w:t>
      </w:r>
      <w:r w:rsidR="00031CE0">
        <w:rPr>
          <w:lang w:val="nl-NL"/>
        </w:rPr>
        <w:t>e</w:t>
      </w:r>
      <w:r>
        <w:rPr>
          <w:lang w:val="nl-NL"/>
        </w:rPr>
        <w:t xml:space="preserve">n, te wetene </w:t>
      </w:r>
      <w:r w:rsidR="00031CE0">
        <w:rPr>
          <w:lang w:val="nl-NL"/>
        </w:rPr>
        <w:t>die voirscreven Lonys in.... d</w:t>
      </w:r>
      <w:r>
        <w:rPr>
          <w:lang w:val="nl-NL"/>
        </w:rPr>
        <w:t>ie</w:t>
      </w:r>
      <w:r w:rsidR="00031CE0">
        <w:rPr>
          <w:lang w:val="nl-NL"/>
        </w:rPr>
        <w:t xml:space="preserve"> Lu</w:t>
      </w:r>
      <w:r>
        <w:rPr>
          <w:lang w:val="nl-NL"/>
        </w:rPr>
        <w:t xml:space="preserve"> ende in Wilmen Dicbier Jansso</w:t>
      </w:r>
      <w:r w:rsidR="00031CE0">
        <w:rPr>
          <w:lang w:val="nl-NL"/>
        </w:rPr>
        <w:t>en ende die voirs</w:t>
      </w:r>
      <w:r w:rsidR="00A43CAD">
        <w:rPr>
          <w:lang w:val="nl-NL"/>
        </w:rPr>
        <w:t xml:space="preserve">creven </w:t>
      </w:r>
      <w:r w:rsidR="00031CE0">
        <w:rPr>
          <w:lang w:val="nl-NL"/>
        </w:rPr>
        <w:t>Willem ende Loy in Henric Beerw</w:t>
      </w:r>
      <w:r w:rsidR="00A43CAD">
        <w:rPr>
          <w:lang w:val="nl-NL"/>
        </w:rPr>
        <w:t>out</w:t>
      </w:r>
      <w:r>
        <w:rPr>
          <w:lang w:val="nl-NL"/>
        </w:rPr>
        <w:t xml:space="preserve"> ende ..</w:t>
      </w:r>
      <w:r w:rsidR="00031CE0">
        <w:rPr>
          <w:lang w:val="nl-NL"/>
        </w:rPr>
        <w:t xml:space="preserve"> </w:t>
      </w:r>
      <w:r>
        <w:rPr>
          <w:lang w:val="nl-NL"/>
        </w:rPr>
        <w:t>..ck, alsoe</w:t>
      </w:r>
      <w:r w:rsidR="00031CE0">
        <w:rPr>
          <w:lang w:val="nl-NL"/>
        </w:rPr>
        <w:t xml:space="preserve"> </w:t>
      </w:r>
      <w:r>
        <w:rPr>
          <w:lang w:val="nl-NL"/>
        </w:rPr>
        <w:t>verre als sij</w:t>
      </w:r>
      <w:r w:rsidR="00375917">
        <w:rPr>
          <w:lang w:val="nl-NL"/>
        </w:rPr>
        <w:t xml:space="preserve"> ’t eens worden, ende en werden sij ’t nyet eens,</w:t>
      </w:r>
      <w:r w:rsidR="00031CE0">
        <w:rPr>
          <w:lang w:val="nl-NL"/>
        </w:rPr>
        <w:t xml:space="preserve"> in Jan Monix als overman, die die voirscreven pa</w:t>
      </w:r>
      <w:r w:rsidR="00375917">
        <w:rPr>
          <w:lang w:val="nl-NL"/>
        </w:rPr>
        <w:t>rtijen samentlic daertoe gecoren</w:t>
      </w:r>
      <w:r w:rsidR="00031CE0">
        <w:rPr>
          <w:lang w:val="nl-NL"/>
        </w:rPr>
        <w:t xml:space="preserve"> hebben, overmids ocsuyn</w:t>
      </w:r>
      <w:r w:rsidR="00375917">
        <w:rPr>
          <w:lang w:val="nl-NL"/>
        </w:rPr>
        <w:t xml:space="preserve"> van vijfendetwintich buenre heyden gelegen in der gemeynten van Vechel bij Lieshout</w:t>
      </w:r>
    </w:p>
    <w:p w:rsidR="006C2DAA" w:rsidRDefault="006C2DAA" w:rsidP="0047400E">
      <w:pPr>
        <w:spacing w:after="0"/>
        <w:rPr>
          <w:lang w:val="nl-NL"/>
        </w:rPr>
      </w:pPr>
    </w:p>
    <w:p w:rsidR="00AA31B9" w:rsidRDefault="006C2DAA" w:rsidP="0047400E">
      <w:pPr>
        <w:spacing w:after="0"/>
        <w:rPr>
          <w:lang w:val="nl-NL"/>
        </w:rPr>
      </w:pPr>
      <w:r>
        <w:rPr>
          <w:lang w:val="nl-NL"/>
        </w:rPr>
        <w:t>E</w:t>
      </w:r>
      <w:r w:rsidR="00375917">
        <w:rPr>
          <w:lang w:val="nl-NL"/>
        </w:rPr>
        <w:t>nde hebbe</w:t>
      </w:r>
      <w:r w:rsidR="00031CE0">
        <w:rPr>
          <w:lang w:val="nl-NL"/>
        </w:rPr>
        <w:t>n gheloeft die voirscreven pa</w:t>
      </w:r>
      <w:r w:rsidR="00375917">
        <w:rPr>
          <w:lang w:val="nl-NL"/>
        </w:rPr>
        <w:t>rtijen d</w:t>
      </w:r>
      <w:r w:rsidR="00031CE0">
        <w:rPr>
          <w:lang w:val="nl-NL"/>
        </w:rPr>
        <w:t>’e</w:t>
      </w:r>
      <w:r w:rsidR="00375917">
        <w:rPr>
          <w:lang w:val="nl-NL"/>
        </w:rPr>
        <w:t>en den anderen op hen ende allle huer guede, die sij nu hebben ende namails cri</w:t>
      </w:r>
      <w:r w:rsidR="00031CE0">
        <w:rPr>
          <w:lang w:val="nl-NL"/>
        </w:rPr>
        <w:t>e</w:t>
      </w:r>
      <w:r w:rsidR="00375917">
        <w:rPr>
          <w:lang w:val="nl-NL"/>
        </w:rPr>
        <w:t>gen sull</w:t>
      </w:r>
      <w:r>
        <w:rPr>
          <w:lang w:val="nl-NL"/>
        </w:rPr>
        <w:t>en, vast ende stade te houden, s</w:t>
      </w:r>
      <w:r w:rsidR="00375917">
        <w:rPr>
          <w:lang w:val="nl-NL"/>
        </w:rPr>
        <w:t>oe we</w:t>
      </w:r>
      <w:r>
        <w:rPr>
          <w:lang w:val="nl-NL"/>
        </w:rPr>
        <w:t>s</w:t>
      </w:r>
      <w:r w:rsidR="00031CE0">
        <w:rPr>
          <w:lang w:val="nl-NL"/>
        </w:rPr>
        <w:t xml:space="preserve"> die</w:t>
      </w:r>
      <w:r w:rsidR="00375917">
        <w:rPr>
          <w:lang w:val="nl-NL"/>
        </w:rPr>
        <w:t xml:space="preserve"> voirscreven</w:t>
      </w:r>
      <w:r w:rsidR="00031CE0">
        <w:rPr>
          <w:lang w:val="nl-NL"/>
        </w:rPr>
        <w:t xml:space="preserve"> (pi</w:t>
      </w:r>
      <w:r w:rsidR="00375917">
        <w:rPr>
          <w:lang w:val="nl-NL"/>
        </w:rPr>
        <w:t>esmaker</w:t>
      </w:r>
      <w:r w:rsidR="00031CE0">
        <w:rPr>
          <w:lang w:val="nl-NL"/>
        </w:rPr>
        <w:t>e</w:t>
      </w:r>
      <w:r w:rsidR="00375917">
        <w:rPr>
          <w:lang w:val="nl-NL"/>
        </w:rPr>
        <w:t>n) eend</w:t>
      </w:r>
      <w:r w:rsidR="00500361">
        <w:rPr>
          <w:lang w:val="nl-NL"/>
        </w:rPr>
        <w:t>r</w:t>
      </w:r>
      <w:r w:rsidR="00375917">
        <w:rPr>
          <w:lang w:val="nl-NL"/>
        </w:rPr>
        <w:t>echtelike</w:t>
      </w:r>
      <w:r>
        <w:rPr>
          <w:lang w:val="nl-NL"/>
        </w:rPr>
        <w:t>,</w:t>
      </w:r>
      <w:r w:rsidR="00375917">
        <w:rPr>
          <w:lang w:val="nl-NL"/>
        </w:rPr>
        <w:t xml:space="preserve"> of die overman metten meesten mennigen van hen</w:t>
      </w:r>
      <w:r>
        <w:rPr>
          <w:lang w:val="nl-NL"/>
        </w:rPr>
        <w:t>,</w:t>
      </w:r>
      <w:r w:rsidR="00375917">
        <w:rPr>
          <w:lang w:val="nl-NL"/>
        </w:rPr>
        <w:t xml:space="preserve"> seggen ende pronuncieren</w:t>
      </w:r>
      <w:r w:rsidR="00AA31B9">
        <w:rPr>
          <w:lang w:val="nl-NL"/>
        </w:rPr>
        <w:t xml:space="preserve"> s</w:t>
      </w:r>
      <w:r w:rsidR="00031CE0">
        <w:rPr>
          <w:lang w:val="nl-NL"/>
        </w:rPr>
        <w:t>ullen</w:t>
      </w:r>
      <w:r w:rsidR="00AA31B9">
        <w:rPr>
          <w:lang w:val="nl-NL"/>
        </w:rPr>
        <w:t>.</w:t>
      </w:r>
    </w:p>
    <w:p w:rsidR="00AA31B9" w:rsidRDefault="00AA31B9" w:rsidP="0047400E">
      <w:pPr>
        <w:spacing w:after="0"/>
        <w:rPr>
          <w:lang w:val="nl-NL"/>
        </w:rPr>
      </w:pPr>
    </w:p>
    <w:p w:rsidR="00A43CAD" w:rsidRDefault="00AA31B9" w:rsidP="00E04A49">
      <w:pPr>
        <w:tabs>
          <w:tab w:val="left" w:pos="3828"/>
        </w:tabs>
        <w:spacing w:after="0"/>
        <w:rPr>
          <w:lang w:val="nl-NL"/>
        </w:rPr>
      </w:pPr>
      <w:r>
        <w:rPr>
          <w:lang w:val="nl-NL"/>
        </w:rPr>
        <w:t xml:space="preserve">Ende </w:t>
      </w:r>
      <w:r w:rsidR="001A3B52">
        <w:rPr>
          <w:lang w:val="nl-NL"/>
        </w:rPr>
        <w:t xml:space="preserve">(soe syn) </w:t>
      </w:r>
      <w:r>
        <w:rPr>
          <w:lang w:val="nl-NL"/>
        </w:rPr>
        <w:t>ge</w:t>
      </w:r>
      <w:r w:rsidR="00031CE0">
        <w:rPr>
          <w:lang w:val="nl-NL"/>
        </w:rPr>
        <w:t>s</w:t>
      </w:r>
      <w:r>
        <w:rPr>
          <w:lang w:val="nl-NL"/>
        </w:rPr>
        <w:t>taen</w:t>
      </w:r>
      <w:r w:rsidR="00031CE0">
        <w:rPr>
          <w:lang w:val="nl-NL"/>
        </w:rPr>
        <w:t xml:space="preserve"> die voirs</w:t>
      </w:r>
      <w:r w:rsidR="00375917">
        <w:rPr>
          <w:lang w:val="nl-NL"/>
        </w:rPr>
        <w:t>creven overman metten seg</w:t>
      </w:r>
      <w:r>
        <w:rPr>
          <w:lang w:val="nl-NL"/>
        </w:rPr>
        <w:t>geren voirs</w:t>
      </w:r>
      <w:r w:rsidR="006C2DAA">
        <w:rPr>
          <w:lang w:val="nl-NL"/>
        </w:rPr>
        <w:t>creven</w:t>
      </w:r>
      <w:r>
        <w:rPr>
          <w:lang w:val="nl-NL"/>
        </w:rPr>
        <w:t xml:space="preserve">, ende hebben </w:t>
      </w:r>
      <w:r w:rsidR="00375917">
        <w:rPr>
          <w:lang w:val="nl-NL"/>
        </w:rPr>
        <w:t>gepronunceert en</w:t>
      </w:r>
      <w:r>
        <w:rPr>
          <w:lang w:val="nl-NL"/>
        </w:rPr>
        <w:t>de geseegt eendrechtelike dat</w:t>
      </w:r>
      <w:r w:rsidR="00375917">
        <w:rPr>
          <w:lang w:val="nl-NL"/>
        </w:rPr>
        <w:t xml:space="preserve"> Lonis van Lancvelt ende Goyart sijn brueder, of dieghene </w:t>
      </w:r>
      <w:r w:rsidR="00A92864">
        <w:rPr>
          <w:lang w:val="nl-NL"/>
        </w:rPr>
        <w:t xml:space="preserve">die des van hen </w:t>
      </w:r>
      <w:r>
        <w:rPr>
          <w:lang w:val="nl-NL"/>
        </w:rPr>
        <w:t>mechtich</w:t>
      </w:r>
      <w:r w:rsidR="00A92864">
        <w:rPr>
          <w:lang w:val="nl-NL"/>
        </w:rPr>
        <w:t xml:space="preserve"> is</w:t>
      </w:r>
      <w:r w:rsidR="006C2DAA">
        <w:rPr>
          <w:lang w:val="nl-NL"/>
        </w:rPr>
        <w:t>,</w:t>
      </w:r>
      <w:r w:rsidR="001A3B52">
        <w:rPr>
          <w:lang w:val="nl-NL"/>
        </w:rPr>
        <w:t xml:space="preserve"> (moeten)</w:t>
      </w:r>
      <w:r>
        <w:rPr>
          <w:lang w:val="nl-NL"/>
        </w:rPr>
        <w:t xml:space="preserve"> ende hebben su</w:t>
      </w:r>
      <w:r w:rsidR="00375917">
        <w:rPr>
          <w:lang w:val="nl-NL"/>
        </w:rPr>
        <w:t>l</w:t>
      </w:r>
      <w:r>
        <w:rPr>
          <w:lang w:val="nl-NL"/>
        </w:rPr>
        <w:t>len</w:t>
      </w:r>
      <w:r w:rsidR="00375917">
        <w:rPr>
          <w:lang w:val="nl-NL"/>
        </w:rPr>
        <w:t xml:space="preserve"> ge</w:t>
      </w:r>
      <w:r w:rsidR="001A3B52">
        <w:rPr>
          <w:lang w:val="nl-NL"/>
        </w:rPr>
        <w:t>(ven  aen)</w:t>
      </w:r>
      <w:r w:rsidR="00E04A49">
        <w:rPr>
          <w:lang w:val="nl-NL"/>
        </w:rPr>
        <w:t xml:space="preserve"> voirscreven</w:t>
      </w:r>
      <w:r w:rsidR="0073112F">
        <w:rPr>
          <w:lang w:val="nl-NL"/>
        </w:rPr>
        <w:t xml:space="preserve"> Willems van Haenvelt ende L</w:t>
      </w:r>
      <w:r>
        <w:rPr>
          <w:lang w:val="nl-NL"/>
        </w:rPr>
        <w:t>oyen voirs</w:t>
      </w:r>
      <w:r w:rsidR="00375917">
        <w:rPr>
          <w:lang w:val="nl-NL"/>
        </w:rPr>
        <w:t>creven</w:t>
      </w:r>
      <w:r w:rsidR="00320427">
        <w:rPr>
          <w:lang w:val="nl-NL"/>
        </w:rPr>
        <w:t>,</w:t>
      </w:r>
      <w:r w:rsidR="00E04A49">
        <w:rPr>
          <w:lang w:val="nl-NL"/>
        </w:rPr>
        <w:t xml:space="preserve"> voirdien gemechtichde van de (voirscreven geburen)</w:t>
      </w:r>
      <w:r w:rsidR="00CF5248">
        <w:rPr>
          <w:lang w:val="nl-NL"/>
        </w:rPr>
        <w:t>,</w:t>
      </w:r>
      <w:r w:rsidR="001A3B52">
        <w:rPr>
          <w:lang w:val="nl-NL"/>
        </w:rPr>
        <w:t xml:space="preserve"> </w:t>
      </w:r>
      <w:r w:rsidR="00E04A49">
        <w:rPr>
          <w:lang w:val="nl-NL"/>
        </w:rPr>
        <w:t xml:space="preserve"> ende</w:t>
      </w:r>
      <w:r w:rsidR="00375917">
        <w:rPr>
          <w:lang w:val="nl-NL"/>
        </w:rPr>
        <w:t xml:space="preserve"> vertijen erflic ende ewelic</w:t>
      </w:r>
      <w:r w:rsidR="00E04A49">
        <w:rPr>
          <w:lang w:val="nl-NL"/>
        </w:rPr>
        <w:t xml:space="preserve"> voer hen ende heur erfgenamen </w:t>
      </w:r>
      <w:r w:rsidR="00375917">
        <w:rPr>
          <w:lang w:val="nl-NL"/>
        </w:rPr>
        <w:t xml:space="preserve">op vijfendetwintich buenre weyden of moerelants gelegen in der gemeynten van Vechel bij Lieshout, </w:t>
      </w:r>
      <w:r w:rsidR="00CF5248">
        <w:rPr>
          <w:lang w:val="nl-NL"/>
        </w:rPr>
        <w:t xml:space="preserve">tot behoef </w:t>
      </w:r>
      <w:r w:rsidR="00375917">
        <w:rPr>
          <w:lang w:val="nl-NL"/>
        </w:rPr>
        <w:t>des dorps va</w:t>
      </w:r>
      <w:r w:rsidR="00A92864">
        <w:rPr>
          <w:lang w:val="nl-NL"/>
        </w:rPr>
        <w:t>n Vechel, beheltelick den voirs</w:t>
      </w:r>
      <w:r w:rsidR="00375917">
        <w:rPr>
          <w:lang w:val="nl-NL"/>
        </w:rPr>
        <w:t>creven Goyart ’t re</w:t>
      </w:r>
      <w:r w:rsidR="00A92864">
        <w:rPr>
          <w:lang w:val="nl-NL"/>
        </w:rPr>
        <w:t>cht te gebruycken in deze voirs</w:t>
      </w:r>
      <w:r w:rsidR="00375917">
        <w:rPr>
          <w:lang w:val="nl-NL"/>
        </w:rPr>
        <w:t xml:space="preserve">creven vijfendetwintich buenre weyden gelijc den anderen gebueren, gelijc hij dat tot heirtoe gehadt heeft tot sijnre hoeven gelegen tot Vechel. </w:t>
      </w:r>
    </w:p>
    <w:p w:rsidR="00A43CAD" w:rsidRDefault="00A43CAD" w:rsidP="0047400E">
      <w:pPr>
        <w:spacing w:after="0"/>
        <w:rPr>
          <w:lang w:val="nl-NL"/>
        </w:rPr>
      </w:pPr>
    </w:p>
    <w:p w:rsidR="00B37B06" w:rsidRDefault="00375917" w:rsidP="0047400E">
      <w:pPr>
        <w:spacing w:after="0"/>
        <w:rPr>
          <w:lang w:val="nl-NL"/>
        </w:rPr>
      </w:pPr>
      <w:r>
        <w:rPr>
          <w:lang w:val="nl-NL"/>
        </w:rPr>
        <w:t>Voirt soe sullen Lonys ende Goyart voirscreven of dieghene die des van hen mechtich is</w:t>
      </w:r>
      <w:r w:rsidR="0073112F">
        <w:rPr>
          <w:lang w:val="nl-NL"/>
        </w:rPr>
        <w:t>, overgeven Wilmen end</w:t>
      </w:r>
      <w:r w:rsidR="00A92864">
        <w:rPr>
          <w:lang w:val="nl-NL"/>
        </w:rPr>
        <w:t>e Loyen voir</w:t>
      </w:r>
      <w:r w:rsidR="0073112F">
        <w:rPr>
          <w:lang w:val="nl-NL"/>
        </w:rPr>
        <w:t>(</w:t>
      </w:r>
      <w:r w:rsidR="00A72D09">
        <w:rPr>
          <w:lang w:val="nl-NL"/>
        </w:rPr>
        <w:t>sc</w:t>
      </w:r>
      <w:r w:rsidR="0073112F">
        <w:rPr>
          <w:lang w:val="nl-NL"/>
        </w:rPr>
        <w:t>reven) den principalen brief, sprekende van den vijfe</w:t>
      </w:r>
      <w:r w:rsidR="00A92864">
        <w:rPr>
          <w:lang w:val="nl-NL"/>
        </w:rPr>
        <w:t xml:space="preserve">ndetwentich buenre </w:t>
      </w:r>
      <w:r w:rsidR="00A92864">
        <w:rPr>
          <w:lang w:val="nl-NL"/>
        </w:rPr>
        <w:lastRenderedPageBreak/>
        <w:t>weyden voirs</w:t>
      </w:r>
      <w:r w:rsidR="0073112F">
        <w:rPr>
          <w:lang w:val="nl-NL"/>
        </w:rPr>
        <w:t xml:space="preserve">creven, verleent Arnt </w:t>
      </w:r>
      <w:r w:rsidR="00A43CAD">
        <w:rPr>
          <w:lang w:val="nl-NL"/>
        </w:rPr>
        <w:t>Berwout, rentmeesteren van herto</w:t>
      </w:r>
      <w:r w:rsidR="0073112F">
        <w:rPr>
          <w:lang w:val="nl-NL"/>
        </w:rPr>
        <w:t>ge Jan van Brabant</w:t>
      </w:r>
      <w:r w:rsidR="00A43CAD">
        <w:rPr>
          <w:lang w:val="nl-NL"/>
        </w:rPr>
        <w:t xml:space="preserve"> saliger gedachten, om dien te cancelleren ende te nyent te doen.</w:t>
      </w:r>
    </w:p>
    <w:p w:rsidR="00A43CAD" w:rsidRDefault="00A43CAD" w:rsidP="0047400E">
      <w:pPr>
        <w:spacing w:after="0"/>
        <w:rPr>
          <w:lang w:val="nl-NL"/>
        </w:rPr>
      </w:pPr>
    </w:p>
    <w:p w:rsidR="006C2DAA" w:rsidRDefault="00A43CAD" w:rsidP="0047400E">
      <w:pPr>
        <w:spacing w:after="0"/>
        <w:rPr>
          <w:lang w:val="nl-NL"/>
        </w:rPr>
      </w:pPr>
      <w:r>
        <w:rPr>
          <w:lang w:val="nl-NL"/>
        </w:rPr>
        <w:t>Voirt seggen d</w:t>
      </w:r>
      <w:r w:rsidR="00A92864">
        <w:rPr>
          <w:lang w:val="nl-NL"/>
        </w:rPr>
        <w:t>ie voirs</w:t>
      </w:r>
      <w:r>
        <w:rPr>
          <w:lang w:val="nl-NL"/>
        </w:rPr>
        <w:t>creven overman ende goedem</w:t>
      </w:r>
      <w:r w:rsidR="00A92864">
        <w:rPr>
          <w:lang w:val="nl-NL"/>
        </w:rPr>
        <w:t>ans, dat Willem ende Loye voirs</w:t>
      </w:r>
      <w:r>
        <w:rPr>
          <w:lang w:val="nl-NL"/>
        </w:rPr>
        <w:t>creven sullen geven ende betalen Lonys van Lancvelt voirscreven t’ sinte Jansmisse nais</w:t>
      </w:r>
      <w:r w:rsidR="006C2DAA">
        <w:rPr>
          <w:lang w:val="nl-NL"/>
        </w:rPr>
        <w:t>t</w:t>
      </w:r>
      <w:r>
        <w:rPr>
          <w:lang w:val="nl-NL"/>
        </w:rPr>
        <w:t xml:space="preserve">comende hondert Philipsscilde, geheiten clinckairts, of die weerde dairvoir in anderen payment. </w:t>
      </w:r>
    </w:p>
    <w:p w:rsidR="006C2DAA" w:rsidRDefault="006C2DAA" w:rsidP="0047400E">
      <w:pPr>
        <w:spacing w:after="0"/>
        <w:rPr>
          <w:lang w:val="nl-NL"/>
        </w:rPr>
      </w:pPr>
    </w:p>
    <w:p w:rsidR="00A43CAD" w:rsidRDefault="00A43CAD" w:rsidP="0047400E">
      <w:pPr>
        <w:spacing w:after="0"/>
        <w:rPr>
          <w:lang w:val="nl-NL"/>
        </w:rPr>
      </w:pPr>
      <w:r>
        <w:rPr>
          <w:lang w:val="nl-NL"/>
        </w:rPr>
        <w:t xml:space="preserve">Getuigen hebben hierover geweest scepenen in sHertogenbosch Everaet van </w:t>
      </w:r>
      <w:r w:rsidR="006C2DAA">
        <w:rPr>
          <w:lang w:val="nl-NL"/>
        </w:rPr>
        <w:t>den Water ende Wouter Pijnappel.</w:t>
      </w:r>
      <w:r w:rsidR="000060A1">
        <w:rPr>
          <w:lang w:val="nl-NL"/>
        </w:rPr>
        <w:t xml:space="preserve"> </w:t>
      </w:r>
      <w:r>
        <w:rPr>
          <w:lang w:val="nl-NL"/>
        </w:rPr>
        <w:t>Gegeven des vijfsten daigs der maent van January int jair ons Heren dusen vierhondert ende vijftich (= 5 januari 1451).</w:t>
      </w:r>
    </w:p>
    <w:p w:rsidR="00A43CAD" w:rsidRDefault="00A43CAD" w:rsidP="0047400E">
      <w:pPr>
        <w:spacing w:after="0"/>
        <w:rPr>
          <w:lang w:val="nl-NL"/>
        </w:rPr>
      </w:pPr>
    </w:p>
    <w:p w:rsidR="006126D7" w:rsidRPr="006A35DA" w:rsidRDefault="00053E35" w:rsidP="006A35DA">
      <w:pPr>
        <w:rPr>
          <w:sz w:val="20"/>
          <w:szCs w:val="20"/>
          <w:lang w:val="nl-NL"/>
        </w:rPr>
      </w:pPr>
      <w:r w:rsidRPr="006A35DA">
        <w:rPr>
          <w:sz w:val="20"/>
          <w:szCs w:val="20"/>
          <w:lang w:val="nl-NL"/>
        </w:rPr>
        <w:t>Bron</w:t>
      </w:r>
      <w:r w:rsidR="000060A1">
        <w:rPr>
          <w:sz w:val="20"/>
          <w:szCs w:val="20"/>
          <w:lang w:val="nl-NL"/>
        </w:rPr>
        <w:t>nen</w:t>
      </w:r>
      <w:r w:rsidRPr="006A35DA">
        <w:rPr>
          <w:sz w:val="20"/>
          <w:szCs w:val="20"/>
          <w:lang w:val="nl-NL"/>
        </w:rPr>
        <w:t xml:space="preserve">: </w:t>
      </w:r>
      <w:r w:rsidR="000060A1">
        <w:rPr>
          <w:sz w:val="20"/>
          <w:szCs w:val="20"/>
          <w:lang w:val="nl-NL"/>
        </w:rPr>
        <w:t xml:space="preserve">BHIC, toegang 7697, oud administratief archief van Veghel, inv. nr. 1057; </w:t>
      </w:r>
      <w:r w:rsidRPr="006A35DA">
        <w:rPr>
          <w:sz w:val="20"/>
          <w:szCs w:val="20"/>
          <w:lang w:val="nl-NL"/>
        </w:rPr>
        <w:t xml:space="preserve">Enklaar, D.Th., </w:t>
      </w:r>
      <w:r w:rsidRPr="006A35DA">
        <w:rPr>
          <w:i/>
          <w:sz w:val="20"/>
          <w:szCs w:val="20"/>
          <w:lang w:val="nl-NL"/>
        </w:rPr>
        <w:t xml:space="preserve">Gemeene gronden in Noord-Brabant in de Middeleeuwen. </w:t>
      </w:r>
      <w:r w:rsidRPr="006A35DA">
        <w:rPr>
          <w:sz w:val="20"/>
          <w:szCs w:val="20"/>
          <w:lang w:val="nl-NL"/>
        </w:rPr>
        <w:t>Werken der Vereeniging tot Uitgaaf der Bronnen van het Oud-Vaderlandsche Recht, derde reeks 9 (Utrecht 1941)</w:t>
      </w:r>
      <w:r w:rsidR="00B37B06" w:rsidRPr="006A35DA">
        <w:rPr>
          <w:sz w:val="20"/>
          <w:szCs w:val="20"/>
          <w:lang w:val="nl-NL"/>
        </w:rPr>
        <w:t>, 250-251</w:t>
      </w:r>
      <w:r w:rsidR="000060A1">
        <w:rPr>
          <w:sz w:val="20"/>
          <w:szCs w:val="20"/>
          <w:lang w:val="nl-NL"/>
        </w:rPr>
        <w:t xml:space="preserve">. </w:t>
      </w:r>
    </w:p>
    <w:p w:rsidR="0047400E" w:rsidRPr="005B7D48" w:rsidRDefault="005B7D48" w:rsidP="0047400E">
      <w:pPr>
        <w:spacing w:after="0"/>
        <w:rPr>
          <w:sz w:val="20"/>
          <w:szCs w:val="20"/>
          <w:lang w:val="nl-NL"/>
        </w:rPr>
      </w:pPr>
      <w:r w:rsidRPr="005B7D48">
        <w:rPr>
          <w:sz w:val="20"/>
          <w:szCs w:val="20"/>
          <w:lang w:val="nl-NL"/>
        </w:rPr>
        <w:t>Martien van Asseldonk</w:t>
      </w:r>
    </w:p>
    <w:p w:rsidR="005B7D48" w:rsidRPr="0047400E" w:rsidRDefault="005B7D48" w:rsidP="000060A1">
      <w:pPr>
        <w:rPr>
          <w:lang w:val="nl-NL"/>
        </w:rPr>
      </w:pPr>
    </w:p>
    <w:sectPr w:rsidR="005B7D48" w:rsidRPr="0047400E" w:rsidSect="00301AC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oNotDisplayPageBoundaries/>
  <w:proofState w:spelling="clean"/>
  <w:defaultTabStop w:val="720"/>
  <w:characterSpacingControl w:val="doNotCompress"/>
  <w:compat/>
  <w:rsids>
    <w:rsidRoot w:val="0047400E"/>
    <w:rsid w:val="00005247"/>
    <w:rsid w:val="000060A1"/>
    <w:rsid w:val="00031CE0"/>
    <w:rsid w:val="00053E35"/>
    <w:rsid w:val="00064BE8"/>
    <w:rsid w:val="000F3FE6"/>
    <w:rsid w:val="001A3B52"/>
    <w:rsid w:val="001E57FF"/>
    <w:rsid w:val="002952C4"/>
    <w:rsid w:val="002C2596"/>
    <w:rsid w:val="00301AC1"/>
    <w:rsid w:val="00320427"/>
    <w:rsid w:val="0034291C"/>
    <w:rsid w:val="003746FE"/>
    <w:rsid w:val="00375917"/>
    <w:rsid w:val="00393103"/>
    <w:rsid w:val="0047400E"/>
    <w:rsid w:val="00500361"/>
    <w:rsid w:val="005B7D48"/>
    <w:rsid w:val="0060264F"/>
    <w:rsid w:val="006126D7"/>
    <w:rsid w:val="00675ED9"/>
    <w:rsid w:val="006A35DA"/>
    <w:rsid w:val="006C2DAA"/>
    <w:rsid w:val="006F162B"/>
    <w:rsid w:val="0073112F"/>
    <w:rsid w:val="008B042E"/>
    <w:rsid w:val="008F5A07"/>
    <w:rsid w:val="009B3AF0"/>
    <w:rsid w:val="00A43CAD"/>
    <w:rsid w:val="00A72D09"/>
    <w:rsid w:val="00A92864"/>
    <w:rsid w:val="00AA31B9"/>
    <w:rsid w:val="00B37B06"/>
    <w:rsid w:val="00B87316"/>
    <w:rsid w:val="00C10C56"/>
    <w:rsid w:val="00CF5248"/>
    <w:rsid w:val="00E04A49"/>
    <w:rsid w:val="00E14405"/>
    <w:rsid w:val="00EA5F36"/>
    <w:rsid w:val="00F940E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1AC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77809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2</Pages>
  <Words>608</Words>
  <Characters>3468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19</cp:revision>
  <dcterms:created xsi:type="dcterms:W3CDTF">2013-11-03T04:56:00Z</dcterms:created>
  <dcterms:modified xsi:type="dcterms:W3CDTF">2016-07-17T18:58:00Z</dcterms:modified>
</cp:coreProperties>
</file>